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884" w:rsidRPr="00563DB1" w:rsidRDefault="00131884" w:rsidP="00131884">
      <w:pPr>
        <w:tabs>
          <w:tab w:val="right" w:pos="9638"/>
        </w:tabs>
        <w:jc w:val="right"/>
        <w:rPr>
          <w:rFonts w:ascii="Arial" w:hAnsi="Arial" w:cs="Arial"/>
        </w:rPr>
      </w:pPr>
      <w:r w:rsidRPr="00563DB1">
        <w:rPr>
          <w:rFonts w:ascii="Arial" w:hAnsi="Arial" w:cs="Arial"/>
          <w:b/>
        </w:rPr>
        <w:t xml:space="preserve">Anexa </w:t>
      </w:r>
      <w:r w:rsidR="00C64783">
        <w:rPr>
          <w:rFonts w:ascii="Arial" w:hAnsi="Arial" w:cs="Arial"/>
          <w:b/>
        </w:rPr>
        <w:t>C</w:t>
      </w:r>
    </w:p>
    <w:p w:rsidR="00131884" w:rsidRDefault="00131884" w:rsidP="00131884">
      <w:pPr>
        <w:jc w:val="center"/>
        <w:rPr>
          <w:rFonts w:ascii="Arial" w:hAnsi="Arial" w:cs="Arial"/>
          <w:b/>
          <w:sz w:val="32"/>
          <w:szCs w:val="28"/>
        </w:rPr>
      </w:pPr>
    </w:p>
    <w:p w:rsidR="00C64783" w:rsidRPr="00DC3C26" w:rsidRDefault="00C64783" w:rsidP="00C64783">
      <w:pPr>
        <w:jc w:val="center"/>
        <w:rPr>
          <w:rFonts w:ascii="Arial" w:hAnsi="Arial" w:cs="Arial"/>
          <w:b/>
          <w:sz w:val="32"/>
          <w:szCs w:val="28"/>
        </w:rPr>
      </w:pPr>
      <w:r w:rsidRPr="00DC3C26">
        <w:rPr>
          <w:rFonts w:ascii="Arial" w:hAnsi="Arial" w:cs="Arial"/>
          <w:b/>
          <w:sz w:val="32"/>
          <w:szCs w:val="28"/>
        </w:rPr>
        <w:t>DECLARAŢIE DE ELIGIBILITATE</w:t>
      </w:r>
    </w:p>
    <w:p w:rsidR="00F60384" w:rsidRDefault="00F60384" w:rsidP="00131884">
      <w:pPr>
        <w:jc w:val="center"/>
        <w:rPr>
          <w:rFonts w:ascii="Arial" w:hAnsi="Arial" w:cs="Arial"/>
          <w:b/>
          <w:iCs/>
          <w:color w:val="000000"/>
          <w:sz w:val="32"/>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F60384" w:rsidRPr="00D92AF3" w:rsidTr="00841585">
        <w:trPr>
          <w:trHeight w:val="255"/>
        </w:trPr>
        <w:tc>
          <w:tcPr>
            <w:tcW w:w="10173" w:type="dxa"/>
            <w:shd w:val="clear" w:color="auto" w:fill="92CDDC" w:themeFill="accent5" w:themeFillTint="99"/>
          </w:tcPr>
          <w:p w:rsidR="008200D1" w:rsidRPr="006F15F1" w:rsidRDefault="008200D1" w:rsidP="008200D1">
            <w:pPr>
              <w:rPr>
                <w:rFonts w:ascii="Arial" w:eastAsia="Calibri" w:hAnsi="Arial" w:cs="Arial"/>
              </w:rPr>
            </w:pPr>
            <w:r w:rsidRPr="006F15F1">
              <w:rPr>
                <w:rFonts w:ascii="Arial" w:eastAsia="Calibri" w:hAnsi="Arial" w:cs="Arial"/>
                <w:b/>
              </w:rPr>
              <w:t>Prioritatea Uniunii N</w:t>
            </w:r>
            <w:r>
              <w:rPr>
                <w:rFonts w:ascii="Arial" w:eastAsia="Calibri" w:hAnsi="Arial" w:cs="Arial"/>
                <w:b/>
              </w:rPr>
              <w:t>r. 4</w:t>
            </w:r>
            <w:r>
              <w:rPr>
                <w:rFonts w:ascii="Arial" w:eastAsia="Calibri" w:hAnsi="Arial" w:cs="Arial"/>
              </w:rPr>
              <w:t xml:space="preserve">: </w:t>
            </w:r>
            <w:r w:rsidRPr="00E65DAA">
              <w:rPr>
                <w:rFonts w:ascii="Arial" w:eastAsia="Calibri" w:hAnsi="Arial" w:cs="Arial"/>
              </w:rPr>
              <w:t>Creșterea gradului de ocupare a forței de muncă și sporirea coeziunii teritoriale</w:t>
            </w:r>
          </w:p>
          <w:p w:rsidR="008200D1" w:rsidRDefault="008200D1" w:rsidP="008200D1">
            <w:pPr>
              <w:rPr>
                <w:rFonts w:ascii="Arial" w:eastAsia="Calibri" w:hAnsi="Arial" w:cs="Arial"/>
                <w:b/>
              </w:rPr>
            </w:pPr>
            <w:r w:rsidRPr="006F15F1">
              <w:rPr>
                <w:rFonts w:ascii="Arial" w:eastAsia="Calibri" w:hAnsi="Arial" w:cs="Arial"/>
                <w:b/>
              </w:rPr>
              <w:t xml:space="preserve">Măsura Nr. </w:t>
            </w:r>
            <w:r>
              <w:rPr>
                <w:rFonts w:ascii="Arial" w:eastAsia="Calibri" w:hAnsi="Arial" w:cs="Arial"/>
                <w:b/>
              </w:rPr>
              <w:t>III.2</w:t>
            </w:r>
            <w:r w:rsidRPr="006F15F1">
              <w:rPr>
                <w:rFonts w:ascii="Arial" w:eastAsia="Calibri" w:hAnsi="Arial" w:cs="Arial"/>
              </w:rPr>
              <w:t>:</w:t>
            </w:r>
            <w:r w:rsidRPr="00EB4FDF">
              <w:rPr>
                <w:rFonts w:ascii="Arial" w:hAnsi="Arial" w:cs="Arial"/>
              </w:rPr>
              <w:t xml:space="preserve"> Punerea în aplicare a strategiilor de dezvoltare locală plasate sub responsabilitatea comunității</w:t>
            </w:r>
            <w:r w:rsidRPr="006F15F1">
              <w:rPr>
                <w:rFonts w:ascii="Arial" w:eastAsia="Calibri" w:hAnsi="Arial" w:cs="Arial"/>
                <w:b/>
              </w:rPr>
              <w:t xml:space="preserve">   </w:t>
            </w:r>
          </w:p>
          <w:p w:rsidR="00FB4C29" w:rsidRDefault="00FB4C29" w:rsidP="00FB4C29">
            <w:pPr>
              <w:spacing w:line="259" w:lineRule="auto"/>
              <w:rPr>
                <w:rFonts w:ascii="Arial" w:eastAsia="Calibri" w:hAnsi="Arial" w:cs="Arial"/>
                <w:b/>
              </w:rPr>
            </w:pPr>
            <w:r w:rsidRPr="00FB4C29">
              <w:rPr>
                <w:rFonts w:ascii="Arial" w:eastAsia="Calibri" w:hAnsi="Arial" w:cs="Arial"/>
                <w:b/>
              </w:rPr>
              <w:t>STRATEGIA DE DEZVOLTARE LOCALĂ INTEGRATĂ PENTRU ASOCIAȚIA GRUPUL LOCAL PESCĂRESC DUNĂREA DE SUD VEST</w:t>
            </w:r>
          </w:p>
          <w:p w:rsidR="00F60384" w:rsidRPr="00AB5475" w:rsidRDefault="008200D1" w:rsidP="00FB4C29">
            <w:pPr>
              <w:spacing w:line="259" w:lineRule="auto"/>
              <w:rPr>
                <w:rFonts w:ascii="Arial" w:eastAsia="Calibri" w:hAnsi="Arial" w:cs="Arial"/>
                <w:bCs/>
                <w:sz w:val="20"/>
                <w:szCs w:val="20"/>
              </w:rPr>
            </w:pPr>
            <w:r>
              <w:rPr>
                <w:rFonts w:ascii="Arial" w:eastAsia="Calibri" w:hAnsi="Arial" w:cs="Arial"/>
                <w:b/>
              </w:rPr>
              <w:t>Măsura nr. ……………………………………………………………………………………………..</w:t>
            </w:r>
            <w:r w:rsidRPr="006F15F1">
              <w:rPr>
                <w:rFonts w:ascii="Arial" w:eastAsia="Calibri" w:hAnsi="Arial" w:cs="Arial"/>
                <w:b/>
              </w:rPr>
              <w:t xml:space="preserve">                </w:t>
            </w:r>
          </w:p>
        </w:tc>
      </w:tr>
      <w:tr w:rsidR="00F60384" w:rsidRPr="00D92AF3" w:rsidTr="006D3C4C">
        <w:trPr>
          <w:trHeight w:val="533"/>
        </w:trPr>
        <w:tc>
          <w:tcPr>
            <w:tcW w:w="10173" w:type="dxa"/>
            <w:shd w:val="clear" w:color="auto" w:fill="auto"/>
          </w:tcPr>
          <w:p w:rsidR="00F60384" w:rsidRPr="00AB5475" w:rsidRDefault="00293CF9" w:rsidP="00C20314">
            <w:pPr>
              <w:spacing w:line="259" w:lineRule="auto"/>
              <w:jc w:val="left"/>
              <w:rPr>
                <w:rFonts w:ascii="Arial" w:eastAsia="Calibri" w:hAnsi="Arial" w:cs="Arial"/>
                <w:sz w:val="22"/>
                <w:szCs w:val="22"/>
              </w:rPr>
            </w:pPr>
            <w:r>
              <w:rPr>
                <w:rFonts w:ascii="Arial" w:eastAsia="Calibri" w:hAnsi="Arial" w:cs="Arial"/>
                <w:b/>
                <w:sz w:val="22"/>
                <w:szCs w:val="22"/>
              </w:rPr>
              <w:t>Titlul proiectului</w:t>
            </w:r>
            <w:r w:rsidR="00F60384" w:rsidRPr="00AB5475">
              <w:rPr>
                <w:rFonts w:ascii="Arial" w:eastAsia="Calibri" w:hAnsi="Arial" w:cs="Arial"/>
                <w:b/>
                <w:sz w:val="22"/>
                <w:szCs w:val="22"/>
              </w:rPr>
              <w:t xml:space="preserve">: </w:t>
            </w:r>
            <w:r w:rsidR="00F60384" w:rsidRPr="00AB5475">
              <w:rPr>
                <w:rFonts w:ascii="Arial" w:eastAsia="Calibri" w:hAnsi="Arial" w:cs="Arial"/>
                <w:sz w:val="22"/>
                <w:szCs w:val="22"/>
              </w:rPr>
              <w:t>…………………………………………………………………………………</w:t>
            </w:r>
          </w:p>
          <w:p w:rsidR="00F60384" w:rsidRPr="00AB5475" w:rsidRDefault="00F60384" w:rsidP="00C20314">
            <w:pPr>
              <w:spacing w:line="259" w:lineRule="auto"/>
              <w:jc w:val="left"/>
              <w:rPr>
                <w:rFonts w:ascii="Arial" w:eastAsia="Calibri" w:hAnsi="Arial" w:cs="Arial"/>
                <w:sz w:val="22"/>
                <w:szCs w:val="22"/>
              </w:rPr>
            </w:pPr>
            <w:r w:rsidRPr="00AB5475">
              <w:rPr>
                <w:rFonts w:ascii="Arial" w:eastAsia="Calibri" w:hAnsi="Arial" w:cs="Arial"/>
                <w:sz w:val="22"/>
                <w:szCs w:val="22"/>
              </w:rPr>
              <w:t xml:space="preserve">Durata de implementare </w:t>
            </w:r>
            <w:r w:rsidRPr="00AB5475">
              <w:rPr>
                <w:rFonts w:ascii="Arial" w:eastAsia="Calibri" w:hAnsi="Arial" w:cs="Arial"/>
                <w:b/>
                <w:sz w:val="22"/>
                <w:szCs w:val="22"/>
              </w:rPr>
              <w:t>.…</w:t>
            </w:r>
            <w:r w:rsidRPr="00AB5475">
              <w:rPr>
                <w:rFonts w:ascii="Arial" w:eastAsia="Calibri" w:hAnsi="Arial" w:cs="Arial"/>
                <w:sz w:val="22"/>
                <w:szCs w:val="22"/>
              </w:rPr>
              <w:t>(luni); Valoarea eligibilă</w:t>
            </w:r>
            <w:r w:rsidRPr="00AB5475">
              <w:rPr>
                <w:rFonts w:ascii="Arial" w:eastAsia="Calibri" w:hAnsi="Arial" w:cs="Arial"/>
                <w:b/>
                <w:sz w:val="22"/>
                <w:szCs w:val="22"/>
              </w:rPr>
              <w:t>………………..……</w:t>
            </w:r>
            <w:r w:rsidRPr="00AB5475">
              <w:rPr>
                <w:rFonts w:ascii="Arial" w:eastAsia="Calibri" w:hAnsi="Arial" w:cs="Arial"/>
                <w:sz w:val="22"/>
                <w:szCs w:val="22"/>
              </w:rPr>
              <w:t>(lei);</w:t>
            </w:r>
            <w:r w:rsidR="00C64783">
              <w:rPr>
                <w:rFonts w:ascii="Arial" w:eastAsia="Calibri" w:hAnsi="Arial" w:cs="Arial"/>
                <w:sz w:val="22"/>
                <w:szCs w:val="22"/>
              </w:rPr>
              <w:t xml:space="preserve"> POPAM........(%)</w:t>
            </w:r>
            <w:r w:rsidRPr="00AB5475">
              <w:rPr>
                <w:rFonts w:ascii="Arial" w:eastAsia="Calibri" w:hAnsi="Arial" w:cs="Arial"/>
                <w:sz w:val="22"/>
                <w:szCs w:val="22"/>
              </w:rPr>
              <w:t xml:space="preserve"> </w:t>
            </w:r>
          </w:p>
        </w:tc>
      </w:tr>
      <w:tr w:rsidR="00F60384" w:rsidRPr="00D92AF3" w:rsidTr="006D3C4C">
        <w:tc>
          <w:tcPr>
            <w:tcW w:w="10173" w:type="dxa"/>
            <w:shd w:val="clear" w:color="auto" w:fill="auto"/>
          </w:tcPr>
          <w:p w:rsidR="00F60384" w:rsidRPr="00AB5475" w:rsidRDefault="00F60384" w:rsidP="00C20314">
            <w:pPr>
              <w:spacing w:line="259" w:lineRule="auto"/>
              <w:jc w:val="center"/>
              <w:rPr>
                <w:rFonts w:ascii="Arial" w:eastAsia="Calibri" w:hAnsi="Arial" w:cs="Arial"/>
                <w:b/>
                <w:sz w:val="22"/>
                <w:szCs w:val="22"/>
              </w:rPr>
            </w:pPr>
            <w:r w:rsidRPr="00AB5475">
              <w:rPr>
                <w:rFonts w:ascii="Arial" w:eastAsia="Calibri" w:hAnsi="Arial" w:cs="Arial"/>
                <w:b/>
                <w:sz w:val="22"/>
                <w:szCs w:val="20"/>
              </w:rPr>
              <w:t>Solicitant</w:t>
            </w:r>
          </w:p>
        </w:tc>
      </w:tr>
      <w:tr w:rsidR="00F60384" w:rsidRPr="00D92AF3" w:rsidTr="006D3C4C">
        <w:trPr>
          <w:trHeight w:val="759"/>
        </w:trPr>
        <w:tc>
          <w:tcPr>
            <w:tcW w:w="10173" w:type="dxa"/>
            <w:shd w:val="clear" w:color="auto" w:fill="auto"/>
          </w:tcPr>
          <w:p w:rsidR="00F60384" w:rsidRPr="00AB5475" w:rsidRDefault="00F60384" w:rsidP="00C20314">
            <w:pPr>
              <w:spacing w:line="259" w:lineRule="auto"/>
              <w:jc w:val="left"/>
              <w:rPr>
                <w:rFonts w:ascii="Arial" w:eastAsia="Calibri" w:hAnsi="Arial" w:cs="Arial"/>
                <w:sz w:val="22"/>
                <w:szCs w:val="20"/>
              </w:rPr>
            </w:pPr>
            <w:r w:rsidRPr="00AB5475">
              <w:rPr>
                <w:rFonts w:ascii="Arial" w:eastAsia="Calibri" w:hAnsi="Arial" w:cs="Arial"/>
                <w:sz w:val="22"/>
                <w:szCs w:val="20"/>
              </w:rPr>
              <w:t>Denumire………………………………..…….......................................................................................</w:t>
            </w:r>
          </w:p>
          <w:p w:rsidR="008E74A7" w:rsidRDefault="00F60384" w:rsidP="00C20314">
            <w:pPr>
              <w:spacing w:line="259" w:lineRule="auto"/>
              <w:jc w:val="left"/>
              <w:rPr>
                <w:rFonts w:ascii="Arial" w:eastAsia="Calibri" w:hAnsi="Arial" w:cs="Arial"/>
                <w:sz w:val="22"/>
                <w:szCs w:val="20"/>
              </w:rPr>
            </w:pPr>
            <w:r w:rsidRPr="00AB5475">
              <w:rPr>
                <w:rFonts w:ascii="Arial" w:eastAsia="Calibri" w:hAnsi="Arial" w:cs="Arial"/>
                <w:sz w:val="22"/>
                <w:szCs w:val="20"/>
              </w:rPr>
              <w:t>Statut juridic ………….</w:t>
            </w:r>
            <w:r w:rsidR="008E74A7">
              <w:rPr>
                <w:rFonts w:ascii="Arial" w:eastAsia="Calibri" w:hAnsi="Arial" w:cs="Arial"/>
                <w:sz w:val="22"/>
                <w:szCs w:val="20"/>
              </w:rPr>
              <w:t>......................................................................................................................</w:t>
            </w:r>
          </w:p>
          <w:p w:rsidR="00F60384" w:rsidRPr="00AB5475" w:rsidRDefault="00F60384" w:rsidP="00C20314">
            <w:pPr>
              <w:spacing w:line="259" w:lineRule="auto"/>
              <w:jc w:val="left"/>
              <w:rPr>
                <w:rFonts w:ascii="Arial" w:eastAsia="Calibri" w:hAnsi="Arial" w:cs="Arial"/>
                <w:sz w:val="22"/>
                <w:szCs w:val="22"/>
              </w:rPr>
            </w:pPr>
            <w:r w:rsidRPr="00AB5475">
              <w:rPr>
                <w:rFonts w:ascii="Arial" w:eastAsia="Calibri" w:hAnsi="Arial" w:cs="Arial"/>
                <w:sz w:val="22"/>
                <w:szCs w:val="20"/>
              </w:rPr>
              <w:t>Tel/fax………………………........ Email ……………………………………………………………</w:t>
            </w:r>
            <w:r w:rsidR="008E74A7">
              <w:rPr>
                <w:rFonts w:ascii="Arial" w:eastAsia="Calibri" w:hAnsi="Arial" w:cs="Arial"/>
                <w:sz w:val="22"/>
                <w:szCs w:val="20"/>
              </w:rPr>
              <w:t>.........</w:t>
            </w:r>
          </w:p>
        </w:tc>
      </w:tr>
    </w:tbl>
    <w:p w:rsidR="00F60384" w:rsidRPr="00AB5475" w:rsidRDefault="00F60384" w:rsidP="00F60384">
      <w:pPr>
        <w:spacing w:after="160" w:line="259" w:lineRule="auto"/>
        <w:ind w:left="-142" w:right="-426"/>
        <w:rPr>
          <w:rFonts w:ascii="Arial" w:eastAsia="Calibri" w:hAnsi="Arial" w:cs="Arial"/>
          <w:sz w:val="22"/>
          <w:szCs w:val="22"/>
        </w:rPr>
      </w:pPr>
    </w:p>
    <w:p w:rsidR="00C64783" w:rsidRDefault="00F60384" w:rsidP="00C64783">
      <w:pPr>
        <w:spacing w:after="200" w:line="276" w:lineRule="auto"/>
        <w:rPr>
          <w:rFonts w:ascii="Arial" w:hAnsi="Arial"/>
        </w:rPr>
      </w:pPr>
      <w:r w:rsidRPr="00563DB1">
        <w:rPr>
          <w:rFonts w:ascii="Arial" w:hAnsi="Arial" w:cs="Arial"/>
          <w:b/>
        </w:rPr>
        <w:t>Subsemnatul/a</w:t>
      </w:r>
      <w:r w:rsidRPr="00563DB1">
        <w:rPr>
          <w:rFonts w:ascii="Arial" w:hAnsi="Arial" w:cs="Arial"/>
        </w:rPr>
        <w:t xml:space="preserve"> ………………..……………….. posesor al CI/BI</w:t>
      </w:r>
      <w:r>
        <w:rPr>
          <w:rFonts w:ascii="Arial" w:hAnsi="Arial" w:cs="Arial"/>
        </w:rPr>
        <w:t>/Pașaport</w:t>
      </w:r>
      <w:r w:rsidRPr="00563DB1">
        <w:rPr>
          <w:rFonts w:ascii="Arial" w:hAnsi="Arial" w:cs="Arial"/>
        </w:rPr>
        <w:t xml:space="preserve"> seria …. nr. ……….., CNP ………………………… eliberată de …………………….la data de……………….., </w:t>
      </w:r>
      <w:r w:rsidR="00C64783" w:rsidRPr="00563DB1">
        <w:rPr>
          <w:rFonts w:ascii="Arial" w:eastAsia="Calibri" w:hAnsi="Arial"/>
        </w:rPr>
        <w:t xml:space="preserve">cunoscând că falsul în declarații este pedepsit de legea penală, declar pe propria răspundere </w:t>
      </w:r>
      <w:r w:rsidR="00C64783" w:rsidRPr="00563DB1">
        <w:rPr>
          <w:rFonts w:ascii="Arial" w:eastAsia="Calibri" w:hAnsi="Arial" w:cs="Arial"/>
        </w:rPr>
        <w:t xml:space="preserve">în calitate </w:t>
      </w:r>
      <w:r w:rsidR="00C64783" w:rsidRPr="00563DB1">
        <w:rPr>
          <w:rFonts w:ascii="Arial" w:eastAsia="Calibri" w:hAnsi="Arial" w:cs="Arial"/>
          <w:shd w:val="clear" w:color="auto" w:fill="FFFFFF"/>
        </w:rPr>
        <w:t>de reprezentant legal,</w:t>
      </w:r>
      <w:r w:rsidR="00C64783" w:rsidRPr="00563DB1">
        <w:rPr>
          <w:rFonts w:ascii="Arial" w:eastAsia="Calibri" w:hAnsi="Arial"/>
        </w:rPr>
        <w:t xml:space="preserve"> că </w:t>
      </w:r>
      <w:r w:rsidR="00C64783" w:rsidRPr="00563DB1">
        <w:rPr>
          <w:rFonts w:ascii="Arial" w:eastAsia="Calibri" w:hAnsi="Arial"/>
          <w:shd w:val="clear" w:color="auto" w:fill="FFFFFF"/>
        </w:rPr>
        <w:t>s</w:t>
      </w:r>
      <w:r w:rsidR="00C64783" w:rsidRPr="00563DB1">
        <w:rPr>
          <w:rFonts w:ascii="Arial" w:eastAsia="Calibri" w:hAnsi="Arial"/>
        </w:rPr>
        <w:t xml:space="preserve">olicitantul </w:t>
      </w:r>
      <w:r w:rsidR="00C64783">
        <w:rPr>
          <w:rFonts w:ascii="Arial" w:eastAsia="Calibri" w:hAnsi="Arial"/>
        </w:rPr>
        <w:t>sprijinului financiar nerambursabil</w:t>
      </w:r>
      <w:r w:rsidR="00C64783" w:rsidRPr="00563DB1">
        <w:rPr>
          <w:rFonts w:ascii="Arial" w:eastAsia="Calibri" w:hAnsi="Arial"/>
        </w:rPr>
        <w:t xml:space="preserve"> </w:t>
      </w:r>
      <w:r w:rsidR="00C64783" w:rsidRPr="00563DB1">
        <w:rPr>
          <w:rFonts w:ascii="Arial" w:eastAsia="Calibri" w:hAnsi="Arial"/>
          <w:shd w:val="clear" w:color="auto" w:fill="FFFFFF"/>
        </w:rPr>
        <w:t>…………………</w:t>
      </w:r>
      <w:r w:rsidR="00C64783" w:rsidRPr="00563DB1">
        <w:rPr>
          <w:rFonts w:ascii="Arial" w:eastAsia="Calibri" w:hAnsi="Arial"/>
          <w:i/>
          <w:color w:val="0070C0"/>
          <w:shd w:val="clear" w:color="auto" w:fill="FFFFFF"/>
        </w:rPr>
        <w:t xml:space="preserve">denumire </w:t>
      </w:r>
      <w:r w:rsidR="00C64783">
        <w:rPr>
          <w:rFonts w:ascii="Arial" w:eastAsia="Calibri" w:hAnsi="Arial"/>
          <w:i/>
          <w:color w:val="0070C0"/>
          <w:shd w:val="clear" w:color="auto" w:fill="FFFFFF"/>
        </w:rPr>
        <w:t>solicitant</w:t>
      </w:r>
      <w:r w:rsidR="00C64783">
        <w:rPr>
          <w:rFonts w:ascii="Arial" w:eastAsia="Calibri" w:hAnsi="Arial"/>
          <w:shd w:val="clear" w:color="auto" w:fill="FFFFFF"/>
        </w:rPr>
        <w:t>………</w:t>
      </w:r>
      <w:r w:rsidR="00C64783" w:rsidRPr="00563DB1">
        <w:rPr>
          <w:rFonts w:ascii="Arial" w:eastAsia="Calibri" w:hAnsi="Arial"/>
          <w:shd w:val="clear" w:color="auto" w:fill="FFFFFF"/>
        </w:rPr>
        <w:t xml:space="preserve"> </w:t>
      </w:r>
      <w:r w:rsidR="00C64783" w:rsidRPr="00563DB1">
        <w:rPr>
          <w:rFonts w:ascii="Arial" w:eastAsia="Calibri" w:hAnsi="Arial"/>
        </w:rPr>
        <w:t xml:space="preserve">care a depus Cererea de finanțare din care această declarație face parte integrantă, </w:t>
      </w:r>
      <w:r w:rsidR="00C64783" w:rsidRPr="00563DB1">
        <w:rPr>
          <w:rFonts w:ascii="Arial" w:eastAsia="SimSun" w:hAnsi="Arial"/>
          <w:bCs/>
        </w:rPr>
        <w:t>având</w:t>
      </w:r>
      <w:r w:rsidRPr="00563DB1">
        <w:rPr>
          <w:rFonts w:ascii="Arial" w:eastAsia="SimSun" w:hAnsi="Arial" w:cs="Arial"/>
          <w:bCs/>
        </w:rPr>
        <w:t xml:space="preserve"> </w:t>
      </w:r>
      <w:r w:rsidRPr="00330E69">
        <w:rPr>
          <w:rFonts w:ascii="Arial" w:hAnsi="Arial" w:cs="Arial"/>
        </w:rPr>
        <w:t>la Oficiul Național al Registrului și Comerțului Nr ................... și/sau Codul de înregistrare fiscală</w:t>
      </w:r>
      <w:r w:rsidRPr="00563DB1">
        <w:rPr>
          <w:rFonts w:ascii="Arial" w:eastAsia="SimSun" w:hAnsi="Arial" w:cs="Arial"/>
          <w:bCs/>
        </w:rPr>
        <w:t xml:space="preserve"> (</w:t>
      </w:r>
      <w:r w:rsidRPr="00563DB1">
        <w:rPr>
          <w:rFonts w:ascii="Arial" w:eastAsia="SimSun" w:hAnsi="Arial" w:cs="Arial"/>
          <w:b/>
          <w:bCs/>
        </w:rPr>
        <w:t>CIF</w:t>
      </w:r>
      <w:r w:rsidRPr="00563DB1">
        <w:rPr>
          <w:rFonts w:ascii="Arial" w:eastAsia="SimSun" w:hAnsi="Arial" w:cs="Arial"/>
          <w:bCs/>
        </w:rPr>
        <w:t xml:space="preserve">) </w:t>
      </w:r>
      <w:r w:rsidRPr="00563DB1">
        <w:rPr>
          <w:rFonts w:ascii="Arial" w:eastAsia="SimSun" w:hAnsi="Arial"/>
          <w:bCs/>
        </w:rPr>
        <w:t xml:space="preserve">……………………… </w:t>
      </w:r>
      <w:r>
        <w:rPr>
          <w:rFonts w:ascii="Arial" w:hAnsi="Arial"/>
        </w:rPr>
        <w:t>constituit î</w:t>
      </w:r>
      <w:r w:rsidRPr="00563DB1">
        <w:rPr>
          <w:rFonts w:ascii="Arial" w:hAnsi="Arial"/>
        </w:rPr>
        <w:t xml:space="preserve">n baza  ………..……….……, </w:t>
      </w:r>
      <w:r w:rsidRPr="00563DB1">
        <w:rPr>
          <w:rFonts w:ascii="Arial" w:eastAsia="SimSun" w:hAnsi="Arial"/>
          <w:bCs/>
        </w:rPr>
        <w:t>în anul ………..…, cu sediul în Localitatea :……………………, Județul ………………. Strada …………….………. Nr……..,</w:t>
      </w:r>
      <w:r w:rsidR="00841585">
        <w:rPr>
          <w:rFonts w:ascii="Arial" w:eastAsia="SimSun" w:hAnsi="Arial"/>
          <w:bCs/>
        </w:rPr>
        <w:t xml:space="preserve"> </w:t>
      </w:r>
      <w:r w:rsidRPr="00563DB1">
        <w:rPr>
          <w:rFonts w:ascii="Arial" w:eastAsia="SimSun" w:hAnsi="Arial"/>
          <w:bCs/>
        </w:rPr>
        <w:t>Bl……,</w:t>
      </w:r>
      <w:r w:rsidR="00841585">
        <w:rPr>
          <w:rFonts w:ascii="Arial" w:eastAsia="SimSun" w:hAnsi="Arial"/>
          <w:bCs/>
        </w:rPr>
        <w:t xml:space="preserve"> </w:t>
      </w:r>
      <w:r w:rsidRPr="00563DB1">
        <w:rPr>
          <w:rFonts w:ascii="Arial" w:eastAsia="SimSun" w:hAnsi="Arial"/>
          <w:bCs/>
        </w:rPr>
        <w:t>Sc. ….., Etaj ……, Apartament nr.  …… ,</w:t>
      </w:r>
      <w:r w:rsidR="00C64783" w:rsidRPr="00C64783">
        <w:rPr>
          <w:rFonts w:ascii="Arial" w:hAnsi="Arial"/>
          <w:b/>
          <w:bCs/>
        </w:rPr>
        <w:t xml:space="preserve"> </w:t>
      </w:r>
      <w:r w:rsidR="00C64783" w:rsidRPr="00563DB1">
        <w:rPr>
          <w:rFonts w:ascii="Arial" w:hAnsi="Arial"/>
          <w:b/>
          <w:bCs/>
        </w:rPr>
        <w:t>nu</w:t>
      </w:r>
      <w:r w:rsidR="00C64783">
        <w:rPr>
          <w:rFonts w:ascii="Arial" w:hAnsi="Arial"/>
          <w:b/>
          <w:bCs/>
        </w:rPr>
        <w:t xml:space="preserve"> </w:t>
      </w:r>
      <w:r w:rsidR="00C64783" w:rsidRPr="00563DB1">
        <w:rPr>
          <w:rFonts w:ascii="Arial" w:hAnsi="Arial"/>
          <w:b/>
        </w:rPr>
        <w:t>se află</w:t>
      </w:r>
      <w:r w:rsidR="00C64783" w:rsidRPr="00563DB1">
        <w:rPr>
          <w:rFonts w:ascii="Arial" w:hAnsi="Arial"/>
        </w:rPr>
        <w:t xml:space="preserve"> în nici una din situațiile de mai jos:</w:t>
      </w:r>
    </w:p>
    <w:p w:rsidR="00C258DD" w:rsidRDefault="00C258DD" w:rsidP="00C258DD">
      <w:pPr>
        <w:numPr>
          <w:ilvl w:val="0"/>
          <w:numId w:val="28"/>
        </w:numPr>
        <w:ind w:left="714" w:hanging="357"/>
        <w:rPr>
          <w:rFonts w:ascii="Arial" w:hAnsi="Arial"/>
        </w:rPr>
      </w:pPr>
      <w:r w:rsidRPr="00C258DD">
        <w:rPr>
          <w:rFonts w:ascii="Arial" w:hAnsi="Arial"/>
        </w:rPr>
        <w:t>sunt în stare de faliment/ insolvenţă, fac obiectul unei proceduri de lichidare sau de administrare judiciară, am încheiat acorduri cu creditorii, am suspendat activitatea economică sau fac obiectul unei proceduri în urma acestor situaţii sau ma aflu în situaţii similar</w:t>
      </w:r>
      <w:bookmarkStart w:id="0" w:name="_GoBack"/>
      <w:bookmarkEnd w:id="0"/>
      <w:r w:rsidRPr="00C258DD">
        <w:rPr>
          <w:rFonts w:ascii="Arial" w:hAnsi="Arial"/>
        </w:rPr>
        <w:t>e în urma unei proceduri de aceeaşi natură prevăzute de legislaţia sau de reglementările naţionale;</w:t>
      </w:r>
    </w:p>
    <w:p w:rsidR="00CD774F" w:rsidRDefault="00CD774F" w:rsidP="007B12EC">
      <w:pPr>
        <w:numPr>
          <w:ilvl w:val="0"/>
          <w:numId w:val="12"/>
        </w:numPr>
        <w:autoSpaceDE w:val="0"/>
        <w:autoSpaceDN w:val="0"/>
        <w:adjustRightInd w:val="0"/>
        <w:rPr>
          <w:rFonts w:ascii="Arial" w:hAnsi="Arial" w:cs="Arial"/>
        </w:rPr>
      </w:pPr>
      <w:r>
        <w:rPr>
          <w:rFonts w:ascii="Arial" w:hAnsi="Arial" w:cs="Arial"/>
        </w:rPr>
        <w:t>s-</w:t>
      </w:r>
      <w:r w:rsidR="00C64783" w:rsidRPr="00CD774F">
        <w:rPr>
          <w:rFonts w:ascii="Arial" w:hAnsi="Arial" w:cs="Arial"/>
        </w:rPr>
        <w:t xml:space="preserve">a </w:t>
      </w:r>
      <w:r>
        <w:rPr>
          <w:rFonts w:ascii="Arial" w:hAnsi="Arial" w:cs="Arial"/>
        </w:rPr>
        <w:t xml:space="preserve">dispus condamnarea printr-o hotărâre </w:t>
      </w:r>
      <w:r w:rsidR="00CE5BFE">
        <w:rPr>
          <w:rFonts w:ascii="Arial" w:hAnsi="Arial" w:cs="Arial"/>
        </w:rPr>
        <w:t xml:space="preserve">judecătorească </w:t>
      </w:r>
      <w:r>
        <w:rPr>
          <w:rFonts w:ascii="Arial" w:hAnsi="Arial" w:cs="Arial"/>
        </w:rPr>
        <w:t>definitivă și irevocabilă</w:t>
      </w:r>
      <w:r w:rsidR="00C64783" w:rsidRPr="00CD774F">
        <w:rPr>
          <w:rFonts w:ascii="Arial" w:hAnsi="Arial" w:cs="Arial"/>
        </w:rPr>
        <w:t xml:space="preserve"> pentru o infracțiune privind conduita profesională de către o instanță judecătorească cu putere de </w:t>
      </w:r>
      <w:r w:rsidR="004A3130">
        <w:rPr>
          <w:rFonts w:ascii="Arial" w:hAnsi="Arial" w:cs="Arial"/>
        </w:rPr>
        <w:t>„</w:t>
      </w:r>
      <w:r w:rsidR="00C64783" w:rsidRPr="00CD774F">
        <w:rPr>
          <w:rFonts w:ascii="Arial" w:hAnsi="Arial" w:cs="Arial"/>
          <w:i/>
        </w:rPr>
        <w:t>res</w:t>
      </w:r>
      <w:r w:rsidR="004A3130">
        <w:rPr>
          <w:rFonts w:ascii="Arial" w:hAnsi="Arial" w:cs="Arial"/>
          <w:i/>
        </w:rPr>
        <w:t xml:space="preserve"> </w:t>
      </w:r>
      <w:r w:rsidR="00C64783" w:rsidRPr="00CD774F">
        <w:rPr>
          <w:rFonts w:ascii="Arial" w:hAnsi="Arial" w:cs="Arial"/>
          <w:i/>
        </w:rPr>
        <w:t>jud</w:t>
      </w:r>
      <w:r w:rsidR="00BB4B30">
        <w:rPr>
          <w:rFonts w:ascii="Arial" w:hAnsi="Arial" w:cs="Arial"/>
          <w:i/>
        </w:rPr>
        <w:t>i</w:t>
      </w:r>
      <w:r w:rsidR="00C64783" w:rsidRPr="00CD774F">
        <w:rPr>
          <w:rFonts w:ascii="Arial" w:hAnsi="Arial" w:cs="Arial"/>
          <w:i/>
        </w:rPr>
        <w:t>cata</w:t>
      </w:r>
      <w:r w:rsidR="004A3130">
        <w:rPr>
          <w:rFonts w:ascii="Arial" w:hAnsi="Arial" w:cs="Arial"/>
          <w:i/>
        </w:rPr>
        <w:t>”</w:t>
      </w:r>
      <w:r w:rsidR="00DF6623">
        <w:rPr>
          <w:rFonts w:ascii="Arial" w:hAnsi="Arial" w:cs="Arial"/>
        </w:rPr>
        <w:t>;</w:t>
      </w:r>
    </w:p>
    <w:p w:rsidR="00C64783" w:rsidRPr="00CD774F" w:rsidRDefault="00C64783" w:rsidP="007B12EC">
      <w:pPr>
        <w:numPr>
          <w:ilvl w:val="0"/>
          <w:numId w:val="12"/>
        </w:numPr>
        <w:autoSpaceDE w:val="0"/>
        <w:autoSpaceDN w:val="0"/>
        <w:adjustRightInd w:val="0"/>
        <w:rPr>
          <w:rFonts w:ascii="Arial" w:hAnsi="Arial" w:cs="Arial"/>
        </w:rPr>
      </w:pPr>
      <w:r w:rsidRPr="00CD774F">
        <w:rPr>
          <w:rFonts w:ascii="Arial" w:hAnsi="Arial" w:cs="Arial"/>
        </w:rPr>
        <w:t>este vinovat de grave greșeli profesionale, pe care Autoritatea de Management pentru Programul Operațional pentru Pescuit, le poate dovedi prin orice mijloace;</w:t>
      </w:r>
    </w:p>
    <w:p w:rsidR="00C64783" w:rsidRPr="00D452FD" w:rsidRDefault="00C64783" w:rsidP="00D452FD">
      <w:pPr>
        <w:numPr>
          <w:ilvl w:val="0"/>
          <w:numId w:val="12"/>
        </w:numPr>
        <w:autoSpaceDE w:val="0"/>
        <w:autoSpaceDN w:val="0"/>
        <w:adjustRightInd w:val="0"/>
        <w:rPr>
          <w:rFonts w:ascii="Arial" w:hAnsi="Arial" w:cs="Arial"/>
        </w:rPr>
      </w:pPr>
      <w:r w:rsidRPr="00563DB1">
        <w:rPr>
          <w:rFonts w:ascii="Arial" w:hAnsi="Arial" w:cs="Arial"/>
        </w:rPr>
        <w:t>a fost subiectul unei judecăți</w:t>
      </w:r>
      <w:r>
        <w:rPr>
          <w:rFonts w:ascii="Arial" w:hAnsi="Arial" w:cs="Arial"/>
        </w:rPr>
        <w:t xml:space="preserve"> de tip res</w:t>
      </w:r>
      <w:r w:rsidR="00D452FD">
        <w:rPr>
          <w:rFonts w:ascii="Arial" w:hAnsi="Arial" w:cs="Arial"/>
        </w:rPr>
        <w:t xml:space="preserve"> </w:t>
      </w:r>
      <w:r w:rsidRPr="00563DB1">
        <w:rPr>
          <w:rFonts w:ascii="Arial" w:hAnsi="Arial" w:cs="Arial"/>
        </w:rPr>
        <w:t xml:space="preserve">judecata pentru fraudă, corupție, implicare în organizații criminale sau orice alte activități ilegale în detrimentul intereselor </w:t>
      </w:r>
      <w:r w:rsidR="00D452FD">
        <w:rPr>
          <w:rFonts w:ascii="Arial" w:hAnsi="Arial" w:cs="Arial"/>
        </w:rPr>
        <w:t>financiare ale Uniunii Europene, stabilit în baza unei decizii definitive și irevocabile emise de o instanță de judecată;</w:t>
      </w:r>
    </w:p>
    <w:p w:rsidR="00C64783" w:rsidRPr="00563DB1" w:rsidRDefault="00C64783" w:rsidP="00C64783">
      <w:pPr>
        <w:numPr>
          <w:ilvl w:val="0"/>
          <w:numId w:val="12"/>
        </w:numPr>
        <w:autoSpaceDE w:val="0"/>
        <w:autoSpaceDN w:val="0"/>
        <w:adjustRightInd w:val="0"/>
        <w:rPr>
          <w:rFonts w:ascii="Arial" w:hAnsi="Arial" w:cs="Arial"/>
        </w:rPr>
      </w:pPr>
      <w:r w:rsidRPr="00563DB1">
        <w:rPr>
          <w:rFonts w:ascii="Arial" w:hAnsi="Arial" w:cs="Arial"/>
        </w:rPr>
        <w:t>a fost declarat a fi într-o situație gravă de încălcare contractuală prin neîndeplinirea obligațiilor provenind dintr-o procedură de achiziții sau de altă finanțare nerambursabilă</w:t>
      </w:r>
      <w:r w:rsidR="00E70E3B">
        <w:rPr>
          <w:rFonts w:ascii="Arial" w:hAnsi="Arial" w:cs="Arial"/>
        </w:rPr>
        <w:t xml:space="preserve"> din fondurile Uniunii Europene</w:t>
      </w:r>
      <w:r w:rsidR="009D39E7">
        <w:rPr>
          <w:rFonts w:ascii="Arial" w:hAnsi="Arial" w:cs="Arial"/>
        </w:rPr>
        <w:t>, de către autoritățile competente;</w:t>
      </w:r>
    </w:p>
    <w:p w:rsidR="00C64783" w:rsidRPr="00563DB1" w:rsidRDefault="00C64783" w:rsidP="00C64783">
      <w:pPr>
        <w:numPr>
          <w:ilvl w:val="0"/>
          <w:numId w:val="12"/>
        </w:numPr>
        <w:autoSpaceDE w:val="0"/>
        <w:autoSpaceDN w:val="0"/>
        <w:adjustRightInd w:val="0"/>
        <w:rPr>
          <w:rFonts w:ascii="Arial" w:hAnsi="Arial" w:cs="Arial"/>
        </w:rPr>
      </w:pPr>
      <w:r w:rsidRPr="00563DB1">
        <w:rPr>
          <w:rFonts w:ascii="Arial" w:hAnsi="Arial" w:cs="Arial"/>
        </w:rPr>
        <w:lastRenderedPageBreak/>
        <w:t>a fost subie</w:t>
      </w:r>
      <w:r w:rsidR="00DF6623">
        <w:rPr>
          <w:rFonts w:ascii="Arial" w:hAnsi="Arial" w:cs="Arial"/>
        </w:rPr>
        <w:t>ct al unui conflict de interese stabilit în baza unei decizii definitive și irevocabile</w:t>
      </w:r>
      <w:r w:rsidR="00CE5BFE">
        <w:rPr>
          <w:rFonts w:ascii="Arial" w:hAnsi="Arial" w:cs="Arial"/>
        </w:rPr>
        <w:t xml:space="preserve"> emise de o instanță de judecată</w:t>
      </w:r>
      <w:r w:rsidR="009D39E7">
        <w:rPr>
          <w:rFonts w:ascii="Arial" w:hAnsi="Arial" w:cs="Arial"/>
        </w:rPr>
        <w:t>;</w:t>
      </w:r>
    </w:p>
    <w:p w:rsidR="00C64783" w:rsidRPr="00563DB1" w:rsidRDefault="00C64783" w:rsidP="00C64783">
      <w:pPr>
        <w:numPr>
          <w:ilvl w:val="0"/>
          <w:numId w:val="12"/>
        </w:numPr>
        <w:autoSpaceDE w:val="0"/>
        <w:autoSpaceDN w:val="0"/>
        <w:adjustRightInd w:val="0"/>
        <w:rPr>
          <w:rFonts w:ascii="Arial" w:hAnsi="Arial" w:cs="Arial"/>
        </w:rPr>
      </w:pPr>
      <w:r w:rsidRPr="00563DB1">
        <w:rPr>
          <w:rFonts w:ascii="Arial" w:hAnsi="Arial" w:cs="Arial"/>
        </w:rPr>
        <w:t xml:space="preserve">este vinovat de inducerea gravă în eroare a Autoritatea de Management pentru </w:t>
      </w:r>
      <w:r>
        <w:rPr>
          <w:rFonts w:ascii="Arial" w:hAnsi="Arial" w:cs="Arial"/>
        </w:rPr>
        <w:t>POP</w:t>
      </w:r>
      <w:r w:rsidRPr="00563DB1">
        <w:rPr>
          <w:rFonts w:ascii="Arial" w:hAnsi="Arial" w:cs="Arial"/>
        </w:rPr>
        <w:t xml:space="preserve"> 2007-2013 și POPAM 2014-2020 prin furnizarea de informații incorecte sau nefurnizarea informațiilor solicitate;</w:t>
      </w:r>
    </w:p>
    <w:p w:rsidR="00C64783" w:rsidRPr="00E70E3B" w:rsidRDefault="00BC355E" w:rsidP="00C64783">
      <w:pPr>
        <w:numPr>
          <w:ilvl w:val="0"/>
          <w:numId w:val="12"/>
        </w:numPr>
        <w:autoSpaceDE w:val="0"/>
        <w:autoSpaceDN w:val="0"/>
        <w:adjustRightInd w:val="0"/>
        <w:rPr>
          <w:rFonts w:ascii="Arial" w:hAnsi="Arial" w:cs="Arial"/>
        </w:rPr>
      </w:pPr>
      <w:r w:rsidRPr="00E70E3B">
        <w:rPr>
          <w:rFonts w:ascii="Arial" w:hAnsi="Arial" w:cs="Arial"/>
        </w:rPr>
        <w:t>va încerca</w:t>
      </w:r>
      <w:r w:rsidR="00C64783" w:rsidRPr="00E70E3B">
        <w:rPr>
          <w:rFonts w:ascii="Arial" w:hAnsi="Arial" w:cs="Arial"/>
        </w:rPr>
        <w:t xml:space="preserve"> să obțină informații confidențiale sau să influențeze Autoritatea de Management pentru Programul Operațional pentru Pescuit și Afaceri Mar</w:t>
      </w:r>
      <w:r w:rsidRPr="00E70E3B">
        <w:rPr>
          <w:rFonts w:ascii="Arial" w:hAnsi="Arial" w:cs="Arial"/>
        </w:rPr>
        <w:t>itime în timpul procesului de  evaluare a proiectului și nu va face presiuni la adresa evaluatorului</w:t>
      </w:r>
      <w:r w:rsidR="00C64783" w:rsidRPr="00E70E3B">
        <w:rPr>
          <w:rFonts w:ascii="Arial" w:hAnsi="Arial" w:cs="Arial"/>
        </w:rPr>
        <w:t>.</w:t>
      </w:r>
    </w:p>
    <w:p w:rsidR="00C64783" w:rsidRPr="00563DB1" w:rsidRDefault="00C64783" w:rsidP="00C64783">
      <w:pPr>
        <w:ind w:left="720"/>
        <w:rPr>
          <w:rFonts w:ascii="Arial" w:hAnsi="Arial" w:cs="Arial"/>
        </w:rPr>
      </w:pPr>
    </w:p>
    <w:p w:rsidR="00C64783" w:rsidRPr="00563DB1" w:rsidRDefault="00C64783" w:rsidP="00C64783">
      <w:pPr>
        <w:ind w:left="720"/>
        <w:rPr>
          <w:rFonts w:ascii="Arial" w:hAnsi="Arial" w:cs="Arial"/>
          <w:bCs/>
        </w:rPr>
      </w:pPr>
    </w:p>
    <w:p w:rsidR="002F5B5C" w:rsidRDefault="002F5B5C" w:rsidP="002F5B5C">
      <w:pPr>
        <w:tabs>
          <w:tab w:val="left" w:pos="2475"/>
        </w:tabs>
        <w:rPr>
          <w:rFonts w:ascii="Arial" w:hAnsi="Arial" w:cs="Arial"/>
        </w:rPr>
      </w:pPr>
      <w:r w:rsidRPr="00563DB1">
        <w:rPr>
          <w:rFonts w:ascii="Arial" w:hAnsi="Arial" w:cs="Arial"/>
        </w:rPr>
        <w:t>Subsemnatul/a ................................ cunoscând că fal</w:t>
      </w:r>
      <w:r>
        <w:rPr>
          <w:rFonts w:ascii="Arial" w:hAnsi="Arial" w:cs="Arial"/>
        </w:rPr>
        <w:t xml:space="preserve">sul în declarații este pedepsit conform art.326 din Codul Penal, </w:t>
      </w:r>
      <w:r w:rsidRPr="00563DB1">
        <w:rPr>
          <w:rFonts w:ascii="Arial" w:hAnsi="Arial" w:cs="Arial"/>
        </w:rPr>
        <w:t>declar pe propria răspundere că</w:t>
      </w:r>
      <w:r>
        <w:rPr>
          <w:rFonts w:ascii="Arial" w:hAnsi="Arial" w:cs="Arial"/>
        </w:rPr>
        <w:t>:</w:t>
      </w:r>
      <w:r w:rsidRPr="00563DB1">
        <w:rPr>
          <w:rFonts w:ascii="Arial" w:hAnsi="Arial" w:cs="Arial"/>
        </w:rPr>
        <w:t xml:space="preserve"> </w:t>
      </w:r>
    </w:p>
    <w:p w:rsidR="002F5B5C" w:rsidRDefault="002F5B5C" w:rsidP="002F5B5C">
      <w:pPr>
        <w:numPr>
          <w:ilvl w:val="0"/>
          <w:numId w:val="27"/>
        </w:numPr>
        <w:tabs>
          <w:tab w:val="left" w:pos="720"/>
        </w:tabs>
        <w:rPr>
          <w:rFonts w:ascii="Arial" w:hAnsi="Arial" w:cs="Arial"/>
        </w:rPr>
      </w:pPr>
      <w:r>
        <w:rPr>
          <w:rFonts w:ascii="Arial" w:hAnsi="Arial" w:cs="Arial"/>
        </w:rPr>
        <w:t>operațiunea care face obiectul prezentei cereri de finanțare nu este încheiată în mod fizic sau implementată integral înainte de depunerea cerererii de finanțare în cadrul prezentului apel;</w:t>
      </w:r>
    </w:p>
    <w:p w:rsidR="002F5B5C" w:rsidRPr="0010456A" w:rsidRDefault="002F5B5C" w:rsidP="002F5B5C">
      <w:pPr>
        <w:numPr>
          <w:ilvl w:val="0"/>
          <w:numId w:val="27"/>
        </w:numPr>
        <w:tabs>
          <w:tab w:val="left" w:pos="720"/>
        </w:tabs>
        <w:spacing w:after="240"/>
        <w:rPr>
          <w:rFonts w:ascii="Arial" w:hAnsi="Arial" w:cs="Arial"/>
        </w:rPr>
      </w:pPr>
      <w:r w:rsidRPr="0010456A">
        <w:rPr>
          <w:rFonts w:ascii="Arial" w:hAnsi="Arial" w:cs="Arial"/>
        </w:rPr>
        <w:t>informațiile furnizate sunt complete și corecte în fiecare detaliu</w:t>
      </w:r>
      <w:r>
        <w:rPr>
          <w:rFonts w:ascii="Arial" w:hAnsi="Arial" w:cs="Arial"/>
        </w:rPr>
        <w:t>,</w:t>
      </w:r>
      <w:r w:rsidRPr="0010456A">
        <w:rPr>
          <w:rFonts w:ascii="Arial" w:hAnsi="Arial" w:cs="Arial"/>
        </w:rPr>
        <w:t xml:space="preserve"> </w:t>
      </w:r>
    </w:p>
    <w:p w:rsidR="002F5B5C" w:rsidRDefault="002F5B5C" w:rsidP="002F5B5C">
      <w:pPr>
        <w:tabs>
          <w:tab w:val="left" w:pos="720"/>
        </w:tabs>
        <w:ind w:left="90"/>
        <w:rPr>
          <w:rFonts w:ascii="Arial" w:hAnsi="Arial" w:cs="Arial"/>
        </w:rPr>
      </w:pPr>
      <w:r w:rsidRPr="00563DB1">
        <w:rPr>
          <w:rFonts w:ascii="Arial" w:hAnsi="Arial" w:cs="Arial"/>
        </w:rPr>
        <w:t>și</w:t>
      </w:r>
      <w:r>
        <w:rPr>
          <w:rFonts w:ascii="Arial" w:hAnsi="Arial" w:cs="Arial"/>
        </w:rPr>
        <w:t xml:space="preserve"> </w:t>
      </w:r>
      <w:r w:rsidRPr="00563DB1">
        <w:rPr>
          <w:rFonts w:ascii="Arial" w:hAnsi="Arial" w:cs="Arial"/>
        </w:rPr>
        <w:t>înțeleg că Autoritatea de Management pentru POPAM are dreptul de a solicita, în scopul verificării și confirmării declarațiilor, situațiilor</w:t>
      </w:r>
      <w:r>
        <w:rPr>
          <w:rFonts w:ascii="Arial" w:hAnsi="Arial" w:cs="Arial"/>
        </w:rPr>
        <w:t xml:space="preserve"> și documentelor care însoț</w:t>
      </w:r>
      <w:r w:rsidRPr="00563DB1">
        <w:rPr>
          <w:rFonts w:ascii="Arial" w:hAnsi="Arial" w:cs="Arial"/>
        </w:rPr>
        <w:t>esc Cererea de finanțare, orice informații suplimentare privind eligibilitatea noastră</w:t>
      </w:r>
      <w:r w:rsidR="00FB4C29">
        <w:rPr>
          <w:rFonts w:ascii="Arial" w:hAnsi="Arial" w:cs="Arial"/>
        </w:rPr>
        <w:t>,</w:t>
      </w:r>
      <w:r w:rsidRPr="00563DB1">
        <w:rPr>
          <w:rFonts w:ascii="Arial" w:hAnsi="Arial" w:cs="Arial"/>
        </w:rPr>
        <w:t xml:space="preserve"> precum și</w:t>
      </w:r>
      <w:r>
        <w:rPr>
          <w:rFonts w:ascii="Arial" w:hAnsi="Arial" w:cs="Arial"/>
        </w:rPr>
        <w:t xml:space="preserve"> </w:t>
      </w:r>
      <w:r w:rsidRPr="00563DB1">
        <w:rPr>
          <w:rFonts w:ascii="Arial" w:hAnsi="Arial" w:cs="Arial"/>
        </w:rPr>
        <w:t>experiența, competența</w:t>
      </w:r>
      <w:r>
        <w:rPr>
          <w:rFonts w:ascii="Arial" w:hAnsi="Arial" w:cs="Arial"/>
        </w:rPr>
        <w:t xml:space="preserve"> </w:t>
      </w:r>
      <w:r w:rsidRPr="00563DB1">
        <w:rPr>
          <w:rFonts w:ascii="Arial" w:hAnsi="Arial" w:cs="Arial"/>
        </w:rPr>
        <w:t>și resursele de care dispunem.</w:t>
      </w:r>
    </w:p>
    <w:p w:rsidR="005A7022" w:rsidRPr="00563DB1" w:rsidRDefault="005A7022" w:rsidP="002F5B5C">
      <w:pPr>
        <w:tabs>
          <w:tab w:val="left" w:pos="720"/>
        </w:tabs>
        <w:ind w:left="90"/>
        <w:rPr>
          <w:rFonts w:ascii="Arial" w:hAnsi="Arial" w:cs="Arial"/>
        </w:rPr>
      </w:pPr>
    </w:p>
    <w:p w:rsidR="005A7022" w:rsidRPr="00563DB1" w:rsidRDefault="005A7022" w:rsidP="005A7022">
      <w:pPr>
        <w:rPr>
          <w:rFonts w:ascii="Arial" w:hAnsi="Arial" w:cs="Arial"/>
        </w:rPr>
      </w:pPr>
    </w:p>
    <w:p w:rsidR="005A7022" w:rsidRDefault="005A7022" w:rsidP="005A7022">
      <w:pPr>
        <w:shd w:val="clear" w:color="auto" w:fill="DEEAF6"/>
        <w:jc w:val="center"/>
        <w:rPr>
          <w:rFonts w:ascii="Arial" w:hAnsi="Arial" w:cs="Arial"/>
          <w:b/>
        </w:rPr>
      </w:pPr>
      <w:r w:rsidRPr="00563DB1">
        <w:rPr>
          <w:rFonts w:ascii="Arial" w:hAnsi="Arial" w:cs="Arial"/>
          <w:b/>
        </w:rPr>
        <w:t xml:space="preserve">Reprezentant legal al solicitantului </w:t>
      </w:r>
    </w:p>
    <w:p w:rsidR="005A7022" w:rsidRDefault="005A7022" w:rsidP="005A7022">
      <w:pPr>
        <w:shd w:val="clear" w:color="auto" w:fill="DEEAF6"/>
        <w:jc w:val="center"/>
        <w:rPr>
          <w:rFonts w:ascii="Arial" w:hAnsi="Arial" w:cs="Arial"/>
        </w:rPr>
      </w:pPr>
      <w:r w:rsidRPr="00563DB1">
        <w:rPr>
          <w:rFonts w:ascii="Arial" w:hAnsi="Arial" w:cs="Arial"/>
        </w:rPr>
        <w:t>…</w:t>
      </w:r>
      <w:r>
        <w:rPr>
          <w:rFonts w:ascii="Arial" w:hAnsi="Arial" w:cs="Arial"/>
        </w:rPr>
        <w:t>…………</w:t>
      </w:r>
      <w:r w:rsidRPr="00662B4F">
        <w:rPr>
          <w:rFonts w:ascii="Arial" w:hAnsi="Arial" w:cs="Arial"/>
          <w:i/>
          <w:color w:val="0070C0"/>
          <w:sz w:val="20"/>
        </w:rPr>
        <w:t>(nume,</w:t>
      </w:r>
      <w:r>
        <w:rPr>
          <w:rFonts w:ascii="Arial" w:hAnsi="Arial" w:cs="Arial"/>
          <w:i/>
          <w:color w:val="0070C0"/>
          <w:sz w:val="20"/>
        </w:rPr>
        <w:t xml:space="preserve"> </w:t>
      </w:r>
      <w:r w:rsidRPr="00662B4F">
        <w:rPr>
          <w:rFonts w:ascii="Arial" w:hAnsi="Arial" w:cs="Arial"/>
          <w:i/>
          <w:color w:val="0070C0"/>
          <w:sz w:val="20"/>
        </w:rPr>
        <w:t xml:space="preserve">prenume - cu majuscule) </w:t>
      </w:r>
      <w:r>
        <w:rPr>
          <w:rFonts w:ascii="Arial" w:hAnsi="Arial" w:cs="Arial"/>
        </w:rPr>
        <w:t>……………..</w:t>
      </w:r>
    </w:p>
    <w:p w:rsidR="005A7022" w:rsidRPr="009560DA" w:rsidRDefault="005A7022" w:rsidP="005A7022">
      <w:pPr>
        <w:jc w:val="center"/>
        <w:rPr>
          <w:rFonts w:ascii="Arial" w:hAnsi="Arial" w:cs="Arial"/>
        </w:rPr>
      </w:pPr>
    </w:p>
    <w:p w:rsidR="005A7022" w:rsidRDefault="005A7022" w:rsidP="005A7022">
      <w:pPr>
        <w:rPr>
          <w:rFonts w:ascii="Arial" w:hAnsi="Arial" w:cs="Arial"/>
          <w:sz w:val="20"/>
          <w:szCs w:val="20"/>
        </w:rPr>
      </w:pPr>
      <w:r>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5E28D500" wp14:editId="5F8056A3">
                <wp:simplePos x="0" y="0"/>
                <wp:positionH relativeFrom="column">
                  <wp:posOffset>3722370</wp:posOffset>
                </wp:positionH>
                <wp:positionV relativeFrom="paragraph">
                  <wp:posOffset>10160</wp:posOffset>
                </wp:positionV>
                <wp:extent cx="1554480" cy="711200"/>
                <wp:effectExtent l="7620" t="10160" r="9525" b="12065"/>
                <wp:wrapNone/>
                <wp:docPr id="11"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711200"/>
                        </a:xfrm>
                        <a:prstGeom prst="ellipse">
                          <a:avLst/>
                        </a:prstGeom>
                        <a:solidFill>
                          <a:srgbClr val="FFFFFF"/>
                        </a:solidFill>
                        <a:ln w="12700">
                          <a:solidFill>
                            <a:srgbClr val="000000"/>
                          </a:solidFill>
                          <a:round/>
                          <a:headEnd/>
                          <a:tailEnd/>
                        </a:ln>
                      </wps:spPr>
                      <wps:txbx>
                        <w:txbxContent>
                          <w:p w:rsidR="005A7022" w:rsidRPr="002814A9" w:rsidRDefault="005A7022" w:rsidP="005A7022">
                            <w:pPr>
                              <w:jc w:val="center"/>
                              <w:rPr>
                                <w:rFonts w:ascii="Arial" w:hAnsi="Arial" w:cs="Arial"/>
                                <w:i/>
                                <w:color w:val="0070C0"/>
                                <w:sz w:val="22"/>
                              </w:rPr>
                            </w:pPr>
                            <w:r>
                              <w:rPr>
                                <w:rFonts w:ascii="Arial" w:hAnsi="Arial" w:cs="Arial"/>
                                <w:i/>
                                <w:color w:val="0070C0"/>
                                <w:sz w:val="22"/>
                              </w:rPr>
                              <w:t>S</w:t>
                            </w:r>
                            <w:r w:rsidRPr="002814A9">
                              <w:rPr>
                                <w:rFonts w:ascii="Arial" w:hAnsi="Arial" w:cs="Arial"/>
                                <w:i/>
                                <w:color w:val="0070C0"/>
                                <w:sz w:val="22"/>
                              </w:rPr>
                              <w:t>emnătură</w:t>
                            </w:r>
                            <w:r>
                              <w:rPr>
                                <w:rFonts w:ascii="Arial" w:hAnsi="Arial" w:cs="Arial"/>
                                <w:i/>
                                <w:color w:val="0070C0"/>
                                <w:sz w:val="22"/>
                              </w:rPr>
                              <w:t xml:space="preserve"> electronică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28D500" id="Oval 74" o:spid="_x0000_s1026" style="position:absolute;left:0;text-align:left;margin-left:293.1pt;margin-top:.8pt;width:122.4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" strokeweight="1pt">
                <v:textbox>
                  <w:txbxContent>
                    <w:p w:rsidR="005A7022" w:rsidRPr="002814A9" w:rsidRDefault="005A7022" w:rsidP="005A7022">
                      <w:pPr>
                        <w:jc w:val="center"/>
                        <w:rPr>
                          <w:rFonts w:ascii="Arial" w:hAnsi="Arial" w:cs="Arial"/>
                          <w:i/>
                          <w:color w:val="0070C0"/>
                          <w:sz w:val="22"/>
                        </w:rPr>
                      </w:pPr>
                      <w:r>
                        <w:rPr>
                          <w:rFonts w:ascii="Arial" w:hAnsi="Arial" w:cs="Arial"/>
                          <w:i/>
                          <w:color w:val="0070C0"/>
                          <w:sz w:val="22"/>
                        </w:rPr>
                        <w:t>S</w:t>
                      </w:r>
                      <w:r w:rsidRPr="002814A9">
                        <w:rPr>
                          <w:rFonts w:ascii="Arial" w:hAnsi="Arial" w:cs="Arial"/>
                          <w:i/>
                          <w:color w:val="0070C0"/>
                          <w:sz w:val="22"/>
                        </w:rPr>
                        <w:t>emnătură</w:t>
                      </w:r>
                      <w:r>
                        <w:rPr>
                          <w:rFonts w:ascii="Arial" w:hAnsi="Arial" w:cs="Arial"/>
                          <w:i/>
                          <w:color w:val="0070C0"/>
                          <w:sz w:val="22"/>
                        </w:rPr>
                        <w:t xml:space="preserve"> electronică</w:t>
                      </w:r>
                    </w:p>
                  </w:txbxContent>
                </v:textbox>
              </v:oval>
            </w:pict>
          </mc:Fallback>
        </mc:AlternateContent>
      </w:r>
    </w:p>
    <w:p w:rsidR="005A7022" w:rsidRDefault="005A7022" w:rsidP="005A7022">
      <w:pPr>
        <w:rPr>
          <w:rFonts w:ascii="Arial" w:hAnsi="Arial" w:cs="Arial"/>
          <w:sz w:val="20"/>
          <w:szCs w:val="20"/>
        </w:rPr>
      </w:pPr>
    </w:p>
    <w:p w:rsidR="005A7022" w:rsidRPr="00563DB1" w:rsidRDefault="005A7022" w:rsidP="005A7022">
      <w:pPr>
        <w:rPr>
          <w:rFonts w:ascii="Arial" w:hAnsi="Arial" w:cs="Arial"/>
          <w:i/>
          <w:color w:val="0070C0"/>
          <w:sz w:val="20"/>
          <w:szCs w:val="20"/>
        </w:rPr>
      </w:pPr>
    </w:p>
    <w:p w:rsidR="005A7022" w:rsidRDefault="005A7022" w:rsidP="005A7022">
      <w:pPr>
        <w:shd w:val="clear" w:color="auto" w:fill="FFFFFF"/>
        <w:rPr>
          <w:rFonts w:ascii="Arial" w:hAnsi="Arial" w:cs="Arial"/>
        </w:rPr>
      </w:pPr>
    </w:p>
    <w:p w:rsidR="005A7022" w:rsidRDefault="005A7022" w:rsidP="005A7022">
      <w:pPr>
        <w:shd w:val="clear" w:color="auto" w:fill="FFFFFF"/>
        <w:rPr>
          <w:rFonts w:ascii="Arial" w:hAnsi="Arial" w:cs="Arial"/>
        </w:rPr>
      </w:pPr>
    </w:p>
    <w:p w:rsidR="005A7022" w:rsidRDefault="005A7022" w:rsidP="005A7022">
      <w:pPr>
        <w:shd w:val="clear" w:color="auto" w:fill="DEEAF6"/>
        <w:rPr>
          <w:rFonts w:ascii="Arial" w:hAnsi="Arial" w:cs="Arial"/>
        </w:rPr>
      </w:pPr>
      <w:r w:rsidRPr="002704A0">
        <w:rPr>
          <w:rFonts w:ascii="Arial" w:hAnsi="Arial" w:cs="Arial"/>
        </w:rPr>
        <w:t>Data:……………………</w:t>
      </w:r>
    </w:p>
    <w:p w:rsidR="005A7022" w:rsidRPr="002704A0" w:rsidRDefault="005A7022" w:rsidP="005A7022">
      <w:pPr>
        <w:rPr>
          <w:rFonts w:ascii="Arial" w:hAnsi="Arial" w:cs="Arial"/>
        </w:rPr>
      </w:pPr>
    </w:p>
    <w:p w:rsidR="00F553D3" w:rsidRPr="00F553D3" w:rsidRDefault="00F553D3" w:rsidP="00F553D3">
      <w:pPr>
        <w:rPr>
          <w:rFonts w:ascii="Arial" w:hAnsi="Arial" w:cs="Arial"/>
        </w:rPr>
      </w:pPr>
    </w:p>
    <w:p w:rsidR="00F553D3" w:rsidRPr="00F553D3" w:rsidRDefault="00F553D3" w:rsidP="00F553D3">
      <w:pPr>
        <w:rPr>
          <w:rFonts w:ascii="Arial" w:hAnsi="Arial" w:cs="Arial"/>
        </w:rPr>
      </w:pPr>
    </w:p>
    <w:p w:rsidR="00F553D3" w:rsidRDefault="00F553D3" w:rsidP="00F553D3">
      <w:pPr>
        <w:rPr>
          <w:rFonts w:ascii="Arial" w:hAnsi="Arial" w:cs="Arial"/>
        </w:rPr>
      </w:pPr>
    </w:p>
    <w:p w:rsidR="002A7944" w:rsidRPr="00F553D3" w:rsidRDefault="00F553D3" w:rsidP="00F553D3">
      <w:pPr>
        <w:tabs>
          <w:tab w:val="left" w:pos="3281"/>
        </w:tabs>
        <w:rPr>
          <w:rFonts w:ascii="Arial" w:hAnsi="Arial" w:cs="Arial"/>
        </w:rPr>
      </w:pPr>
      <w:r>
        <w:rPr>
          <w:rFonts w:ascii="Arial" w:hAnsi="Arial" w:cs="Arial"/>
        </w:rPr>
        <w:tab/>
      </w:r>
    </w:p>
    <w:sectPr w:rsidR="002A7944" w:rsidRPr="00F553D3" w:rsidSect="003D29C2">
      <w:headerReference w:type="default" r:id="rId8"/>
      <w:headerReference w:type="first" r:id="rId9"/>
      <w:pgSz w:w="11907" w:h="16840" w:code="9"/>
      <w:pgMar w:top="851" w:right="851" w:bottom="851" w:left="993" w:header="680" w:footer="28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70B" w:rsidRDefault="00C4270B">
      <w:r>
        <w:separator/>
      </w:r>
    </w:p>
  </w:endnote>
  <w:endnote w:type="continuationSeparator" w:id="0">
    <w:p w:rsidR="00C4270B" w:rsidRDefault="00C4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70B" w:rsidRDefault="00C4270B">
      <w:r>
        <w:separator/>
      </w:r>
    </w:p>
  </w:footnote>
  <w:footnote w:type="continuationSeparator" w:id="0">
    <w:p w:rsidR="00C4270B" w:rsidRDefault="00C42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03" w:type="dxa"/>
      <w:jc w:val="center"/>
      <w:tblLook w:val="04A0" w:firstRow="1" w:lastRow="0" w:firstColumn="1" w:lastColumn="0" w:noHBand="0" w:noVBand="1"/>
    </w:tblPr>
    <w:tblGrid>
      <w:gridCol w:w="1056"/>
      <w:gridCol w:w="1677"/>
      <w:gridCol w:w="1380"/>
      <w:gridCol w:w="3666"/>
      <w:gridCol w:w="1724"/>
    </w:tblGrid>
    <w:tr w:rsidR="00FB4C29" w:rsidTr="00FB4C29">
      <w:trPr>
        <w:jc w:val="center"/>
      </w:trPr>
      <w:tc>
        <w:tcPr>
          <w:tcW w:w="1058" w:type="dxa"/>
          <w:shd w:val="clear" w:color="auto" w:fill="auto"/>
        </w:tcPr>
        <w:p w:rsidR="00FB4C29" w:rsidRDefault="00E14B22" w:rsidP="00CA27CC">
          <w:pPr>
            <w:pStyle w:val="Header"/>
            <w:jc w:val="center"/>
          </w:pPr>
          <w:r>
            <w:rPr>
              <w:noProof/>
              <w:lang w:val="en-GB" w:eastAsia="en-GB"/>
            </w:rPr>
            <w:drawing>
              <wp:inline distT="0" distB="0" distL="0" distR="0">
                <wp:extent cx="523875" cy="723900"/>
                <wp:effectExtent l="0" t="0" r="9525" b="0"/>
                <wp:docPr id="1"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723900"/>
                        </a:xfrm>
                        <a:prstGeom prst="rect">
                          <a:avLst/>
                        </a:prstGeom>
                        <a:noFill/>
                        <a:ln>
                          <a:noFill/>
                        </a:ln>
                      </pic:spPr>
                    </pic:pic>
                  </a:graphicData>
                </a:graphic>
              </wp:inline>
            </w:drawing>
          </w:r>
        </w:p>
      </w:tc>
      <w:tc>
        <w:tcPr>
          <w:tcW w:w="1747" w:type="dxa"/>
          <w:shd w:val="clear" w:color="auto" w:fill="auto"/>
        </w:tcPr>
        <w:p w:rsidR="00FB4C29" w:rsidRDefault="00E14B22" w:rsidP="00CA27CC">
          <w:pPr>
            <w:pStyle w:val="Header"/>
            <w:jc w:val="center"/>
          </w:pPr>
          <w:r>
            <w:rPr>
              <w:noProof/>
              <w:lang w:val="en-GB" w:eastAsia="en-GB"/>
            </w:rPr>
            <w:drawing>
              <wp:inline distT="0" distB="0" distL="0" distR="0">
                <wp:extent cx="85725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7500" t="14476" r="9375" b="14476"/>
                        <a:stretch>
                          <a:fillRect/>
                        </a:stretch>
                      </pic:blipFill>
                      <pic:spPr bwMode="auto">
                        <a:xfrm>
                          <a:off x="0" y="0"/>
                          <a:ext cx="857250" cy="723900"/>
                        </a:xfrm>
                        <a:prstGeom prst="rect">
                          <a:avLst/>
                        </a:prstGeom>
                        <a:noFill/>
                        <a:ln>
                          <a:noFill/>
                        </a:ln>
                      </pic:spPr>
                    </pic:pic>
                  </a:graphicData>
                </a:graphic>
              </wp:inline>
            </w:drawing>
          </w:r>
        </w:p>
      </w:tc>
      <w:tc>
        <w:tcPr>
          <w:tcW w:w="1414" w:type="dxa"/>
          <w:shd w:val="clear" w:color="auto" w:fill="auto"/>
        </w:tcPr>
        <w:p w:rsidR="00FB4C29" w:rsidRDefault="00E14B22" w:rsidP="00CA27CC">
          <w:pPr>
            <w:pStyle w:val="Header"/>
            <w:jc w:val="right"/>
          </w:pPr>
          <w:r>
            <w:rPr>
              <w:noProof/>
              <w:lang w:val="en-GB" w:eastAsia="en-GB"/>
            </w:rPr>
            <w:drawing>
              <wp:inline distT="0" distB="0" distL="0" distR="0">
                <wp:extent cx="70485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16425" t="17757" r="17610" b="14238"/>
                        <a:stretch>
                          <a:fillRect/>
                        </a:stretch>
                      </pic:blipFill>
                      <pic:spPr bwMode="auto">
                        <a:xfrm>
                          <a:off x="0" y="0"/>
                          <a:ext cx="704850" cy="723900"/>
                        </a:xfrm>
                        <a:prstGeom prst="rect">
                          <a:avLst/>
                        </a:prstGeom>
                        <a:noFill/>
                        <a:ln>
                          <a:noFill/>
                        </a:ln>
                      </pic:spPr>
                    </pic:pic>
                  </a:graphicData>
                </a:graphic>
              </wp:inline>
            </w:drawing>
          </w:r>
        </w:p>
      </w:tc>
      <w:tc>
        <w:tcPr>
          <w:tcW w:w="3460" w:type="dxa"/>
          <w:shd w:val="clear" w:color="auto" w:fill="auto"/>
        </w:tcPr>
        <w:p w:rsidR="00FB4C29" w:rsidRDefault="00E14B22" w:rsidP="00CA27CC">
          <w:pPr>
            <w:pStyle w:val="Header"/>
            <w:jc w:val="center"/>
          </w:pPr>
          <w:r>
            <w:rPr>
              <w:noProof/>
              <w:lang w:val="en-GB" w:eastAsia="en-GB"/>
            </w:rPr>
            <w:drawing>
              <wp:inline distT="0" distB="0" distL="0" distR="0">
                <wp:extent cx="2190750" cy="7620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762000"/>
                        </a:xfrm>
                        <a:prstGeom prst="rect">
                          <a:avLst/>
                        </a:prstGeom>
                        <a:noFill/>
                        <a:ln>
                          <a:noFill/>
                        </a:ln>
                      </pic:spPr>
                    </pic:pic>
                  </a:graphicData>
                </a:graphic>
              </wp:inline>
            </w:drawing>
          </w:r>
        </w:p>
      </w:tc>
      <w:tc>
        <w:tcPr>
          <w:tcW w:w="1824" w:type="dxa"/>
        </w:tcPr>
        <w:p w:rsidR="00FB4C29" w:rsidRDefault="00E14B22" w:rsidP="00CA27CC">
          <w:pPr>
            <w:pStyle w:val="Header"/>
            <w:jc w:val="center"/>
          </w:pPr>
          <w:r>
            <w:rPr>
              <w:noProof/>
              <w:lang w:val="en-GB" w:eastAsia="en-GB"/>
            </w:rPr>
            <w:drawing>
              <wp:inline distT="0" distB="0" distL="0" distR="0">
                <wp:extent cx="847725" cy="714375"/>
                <wp:effectExtent l="0" t="0" r="9525" b="9525"/>
                <wp:docPr id="5" name="Picture 5" descr="p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sti"/>
                        <pic:cNvPicPr>
                          <a:picLocks noChangeAspect="1" noChangeArrowheads="1"/>
                        </pic:cNvPicPr>
                      </pic:nvPicPr>
                      <pic:blipFill>
                        <a:blip r:embed="rId5">
                          <a:extLst>
                            <a:ext uri="{28A0092B-C50C-407E-A947-70E740481C1C}">
                              <a14:useLocalDpi xmlns:a14="http://schemas.microsoft.com/office/drawing/2010/main" val="0"/>
                            </a:ext>
                          </a:extLst>
                        </a:blip>
                        <a:srcRect l="6679" r="3604"/>
                        <a:stretch>
                          <a:fillRect/>
                        </a:stretch>
                      </pic:blipFill>
                      <pic:spPr bwMode="auto">
                        <a:xfrm>
                          <a:off x="0" y="0"/>
                          <a:ext cx="847725" cy="714375"/>
                        </a:xfrm>
                        <a:prstGeom prst="rect">
                          <a:avLst/>
                        </a:prstGeom>
                        <a:noFill/>
                        <a:ln>
                          <a:noFill/>
                        </a:ln>
                      </pic:spPr>
                    </pic:pic>
                  </a:graphicData>
                </a:graphic>
              </wp:inline>
            </w:drawing>
          </w:r>
        </w:p>
      </w:tc>
    </w:tr>
  </w:tbl>
  <w:p w:rsidR="00E9130D" w:rsidRPr="00836A16" w:rsidRDefault="00E9130D" w:rsidP="00836A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03" w:type="dxa"/>
      <w:jc w:val="center"/>
      <w:tblLook w:val="04A0" w:firstRow="1" w:lastRow="0" w:firstColumn="1" w:lastColumn="0" w:noHBand="0" w:noVBand="1"/>
    </w:tblPr>
    <w:tblGrid>
      <w:gridCol w:w="1056"/>
      <w:gridCol w:w="1677"/>
      <w:gridCol w:w="1380"/>
      <w:gridCol w:w="3666"/>
      <w:gridCol w:w="1724"/>
    </w:tblGrid>
    <w:tr w:rsidR="00FB4C29" w:rsidTr="00FB4C29">
      <w:trPr>
        <w:jc w:val="center"/>
      </w:trPr>
      <w:tc>
        <w:tcPr>
          <w:tcW w:w="1058" w:type="dxa"/>
          <w:shd w:val="clear" w:color="auto" w:fill="auto"/>
        </w:tcPr>
        <w:p w:rsidR="00FB4C29" w:rsidRDefault="00E14B22" w:rsidP="00CA27CC">
          <w:pPr>
            <w:pStyle w:val="Header"/>
            <w:jc w:val="center"/>
          </w:pPr>
          <w:r>
            <w:rPr>
              <w:noProof/>
              <w:lang w:val="en-GB" w:eastAsia="en-GB"/>
            </w:rPr>
            <w:drawing>
              <wp:inline distT="0" distB="0" distL="0" distR="0">
                <wp:extent cx="523875" cy="723900"/>
                <wp:effectExtent l="0" t="0" r="9525" b="0"/>
                <wp:docPr id="6"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723900"/>
                        </a:xfrm>
                        <a:prstGeom prst="rect">
                          <a:avLst/>
                        </a:prstGeom>
                        <a:noFill/>
                        <a:ln>
                          <a:noFill/>
                        </a:ln>
                      </pic:spPr>
                    </pic:pic>
                  </a:graphicData>
                </a:graphic>
              </wp:inline>
            </w:drawing>
          </w:r>
        </w:p>
      </w:tc>
      <w:tc>
        <w:tcPr>
          <w:tcW w:w="1747" w:type="dxa"/>
          <w:shd w:val="clear" w:color="auto" w:fill="auto"/>
        </w:tcPr>
        <w:p w:rsidR="00FB4C29" w:rsidRDefault="00E14B22" w:rsidP="00CA27CC">
          <w:pPr>
            <w:pStyle w:val="Header"/>
            <w:jc w:val="center"/>
          </w:pPr>
          <w:r>
            <w:rPr>
              <w:noProof/>
              <w:lang w:val="en-GB" w:eastAsia="en-GB"/>
            </w:rPr>
            <w:drawing>
              <wp:inline distT="0" distB="0" distL="0" distR="0">
                <wp:extent cx="85725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l="7500" t="14476" r="9375" b="14476"/>
                        <a:stretch>
                          <a:fillRect/>
                        </a:stretch>
                      </pic:blipFill>
                      <pic:spPr bwMode="auto">
                        <a:xfrm>
                          <a:off x="0" y="0"/>
                          <a:ext cx="857250" cy="723900"/>
                        </a:xfrm>
                        <a:prstGeom prst="rect">
                          <a:avLst/>
                        </a:prstGeom>
                        <a:noFill/>
                        <a:ln>
                          <a:noFill/>
                        </a:ln>
                      </pic:spPr>
                    </pic:pic>
                  </a:graphicData>
                </a:graphic>
              </wp:inline>
            </w:drawing>
          </w:r>
        </w:p>
      </w:tc>
      <w:tc>
        <w:tcPr>
          <w:tcW w:w="1414" w:type="dxa"/>
          <w:shd w:val="clear" w:color="auto" w:fill="auto"/>
        </w:tcPr>
        <w:p w:rsidR="00FB4C29" w:rsidRDefault="00E14B22" w:rsidP="00CA27CC">
          <w:pPr>
            <w:pStyle w:val="Header"/>
            <w:jc w:val="right"/>
          </w:pPr>
          <w:r>
            <w:rPr>
              <w:noProof/>
              <w:lang w:val="en-GB" w:eastAsia="en-GB"/>
            </w:rPr>
            <w:drawing>
              <wp:inline distT="0" distB="0" distL="0" distR="0">
                <wp:extent cx="704850" cy="723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l="16425" t="17757" r="17610" b="14238"/>
                        <a:stretch>
                          <a:fillRect/>
                        </a:stretch>
                      </pic:blipFill>
                      <pic:spPr bwMode="auto">
                        <a:xfrm>
                          <a:off x="0" y="0"/>
                          <a:ext cx="704850" cy="723900"/>
                        </a:xfrm>
                        <a:prstGeom prst="rect">
                          <a:avLst/>
                        </a:prstGeom>
                        <a:noFill/>
                        <a:ln>
                          <a:noFill/>
                        </a:ln>
                      </pic:spPr>
                    </pic:pic>
                  </a:graphicData>
                </a:graphic>
              </wp:inline>
            </w:drawing>
          </w:r>
        </w:p>
      </w:tc>
      <w:tc>
        <w:tcPr>
          <w:tcW w:w="3460" w:type="dxa"/>
          <w:shd w:val="clear" w:color="auto" w:fill="auto"/>
        </w:tcPr>
        <w:p w:rsidR="00FB4C29" w:rsidRDefault="00E14B22" w:rsidP="00CA27CC">
          <w:pPr>
            <w:pStyle w:val="Header"/>
            <w:jc w:val="center"/>
          </w:pPr>
          <w:r>
            <w:rPr>
              <w:noProof/>
              <w:lang w:val="en-GB" w:eastAsia="en-GB"/>
            </w:rPr>
            <w:drawing>
              <wp:inline distT="0" distB="0" distL="0" distR="0">
                <wp:extent cx="2190750" cy="7620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762000"/>
                        </a:xfrm>
                        <a:prstGeom prst="rect">
                          <a:avLst/>
                        </a:prstGeom>
                        <a:noFill/>
                        <a:ln>
                          <a:noFill/>
                        </a:ln>
                      </pic:spPr>
                    </pic:pic>
                  </a:graphicData>
                </a:graphic>
              </wp:inline>
            </w:drawing>
          </w:r>
        </w:p>
      </w:tc>
      <w:tc>
        <w:tcPr>
          <w:tcW w:w="1824" w:type="dxa"/>
        </w:tcPr>
        <w:p w:rsidR="00FB4C29" w:rsidRDefault="00E14B22" w:rsidP="00CA27CC">
          <w:pPr>
            <w:pStyle w:val="Header"/>
            <w:jc w:val="center"/>
          </w:pPr>
          <w:r>
            <w:rPr>
              <w:noProof/>
              <w:lang w:val="en-GB" w:eastAsia="en-GB"/>
            </w:rPr>
            <w:drawing>
              <wp:inline distT="0" distB="0" distL="0" distR="0">
                <wp:extent cx="847725" cy="714375"/>
                <wp:effectExtent l="0" t="0" r="9525" b="9525"/>
                <wp:docPr id="10" name="Picture 10" descr="p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sti"/>
                        <pic:cNvPicPr>
                          <a:picLocks noChangeAspect="1" noChangeArrowheads="1"/>
                        </pic:cNvPicPr>
                      </pic:nvPicPr>
                      <pic:blipFill>
                        <a:blip r:embed="rId5">
                          <a:extLst>
                            <a:ext uri="{28A0092B-C50C-407E-A947-70E740481C1C}">
                              <a14:useLocalDpi xmlns:a14="http://schemas.microsoft.com/office/drawing/2010/main" val="0"/>
                            </a:ext>
                          </a:extLst>
                        </a:blip>
                        <a:srcRect l="6679" r="3604"/>
                        <a:stretch>
                          <a:fillRect/>
                        </a:stretch>
                      </pic:blipFill>
                      <pic:spPr bwMode="auto">
                        <a:xfrm>
                          <a:off x="0" y="0"/>
                          <a:ext cx="847725" cy="714375"/>
                        </a:xfrm>
                        <a:prstGeom prst="rect">
                          <a:avLst/>
                        </a:prstGeom>
                        <a:noFill/>
                        <a:ln>
                          <a:noFill/>
                        </a:ln>
                      </pic:spPr>
                    </pic:pic>
                  </a:graphicData>
                </a:graphic>
              </wp:inline>
            </w:drawing>
          </w:r>
        </w:p>
      </w:tc>
    </w:tr>
  </w:tbl>
  <w:p w:rsidR="001965DA" w:rsidRPr="00F553D3" w:rsidRDefault="009705AC" w:rsidP="00F553D3">
    <w:pPr>
      <w:jc w:val="center"/>
      <w:rPr>
        <w:rFonts w:ascii="Calibri" w:hAnsi="Calibri"/>
        <w:noProof/>
        <w:sz w:val="22"/>
        <w:szCs w:val="22"/>
        <w:lang w:val="en-US"/>
      </w:rPr>
    </w:pPr>
    <w:r>
      <w:rPr>
        <w:noProof/>
      </w:rPr>
      <w:t xml:space="preserve">         </w:t>
    </w:r>
    <w:r w:rsidR="00F553D3">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3A71"/>
    <w:multiLevelType w:val="hybridMultilevel"/>
    <w:tmpl w:val="E6DE8AEA"/>
    <w:lvl w:ilvl="0" w:tplc="FCE68CCC">
      <w:start w:val="1"/>
      <w:numFmt w:val="upp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nsid w:val="00DE6692"/>
    <w:multiLevelType w:val="hybridMultilevel"/>
    <w:tmpl w:val="8AEAD30A"/>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5A7E03"/>
    <w:multiLevelType w:val="hybridMultilevel"/>
    <w:tmpl w:val="A1A47B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CA6695C"/>
    <w:multiLevelType w:val="hybridMultilevel"/>
    <w:tmpl w:val="0CE85EF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5186268"/>
    <w:multiLevelType w:val="hybridMultilevel"/>
    <w:tmpl w:val="19089E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7D322D0"/>
    <w:multiLevelType w:val="hybridMultilevel"/>
    <w:tmpl w:val="6A7C8B6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5333D36"/>
    <w:multiLevelType w:val="hybridMultilevel"/>
    <w:tmpl w:val="01AA55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A422551"/>
    <w:multiLevelType w:val="hybridMultilevel"/>
    <w:tmpl w:val="891C647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3D2D1C67"/>
    <w:multiLevelType w:val="hybridMultilevel"/>
    <w:tmpl w:val="AC4EC1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56519F"/>
    <w:multiLevelType w:val="hybridMultilevel"/>
    <w:tmpl w:val="C292D666"/>
    <w:lvl w:ilvl="0" w:tplc="1AB0408C">
      <w:start w:val="1"/>
      <w:numFmt w:val="upp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
    <w:nsid w:val="3E8B18AD"/>
    <w:multiLevelType w:val="hybridMultilevel"/>
    <w:tmpl w:val="94D4F01E"/>
    <w:lvl w:ilvl="0" w:tplc="C82E2AC4">
      <w:start w:val="1"/>
      <w:numFmt w:val="bullet"/>
      <w:lvlText w:val=""/>
      <w:lvlJc w:val="left"/>
      <w:pPr>
        <w:tabs>
          <w:tab w:val="num" w:pos="2325"/>
        </w:tabs>
        <w:ind w:left="2685" w:hanging="360"/>
      </w:pPr>
      <w:rPr>
        <w:rFonts w:ascii="Symbol" w:hAnsi="Symbol" w:hint="default"/>
        <w:color w:val="auto"/>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2">
    <w:nsid w:val="43223A67"/>
    <w:multiLevelType w:val="hybridMultilevel"/>
    <w:tmpl w:val="A6E40D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BF235DF"/>
    <w:multiLevelType w:val="hybridMultilevel"/>
    <w:tmpl w:val="C28E66A6"/>
    <w:lvl w:ilvl="0" w:tplc="B964AD6E">
      <w:start w:val="1"/>
      <w:numFmt w:val="upp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nsid w:val="4DDF2F62"/>
    <w:multiLevelType w:val="hybridMultilevel"/>
    <w:tmpl w:val="B62C51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1AE59B5"/>
    <w:multiLevelType w:val="hybridMultilevel"/>
    <w:tmpl w:val="2B8263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72B5E49"/>
    <w:multiLevelType w:val="hybridMultilevel"/>
    <w:tmpl w:val="B8FE5B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78F5101"/>
    <w:multiLevelType w:val="hybridMultilevel"/>
    <w:tmpl w:val="A8A8D1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589216E8"/>
    <w:multiLevelType w:val="hybridMultilevel"/>
    <w:tmpl w:val="4FD070A0"/>
    <w:lvl w:ilvl="0" w:tplc="3384A58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5831423"/>
    <w:multiLevelType w:val="hybridMultilevel"/>
    <w:tmpl w:val="EBF00B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61E5FEA"/>
    <w:multiLevelType w:val="hybridMultilevel"/>
    <w:tmpl w:val="D9D08AAC"/>
    <w:lvl w:ilvl="0" w:tplc="75E8CE5A">
      <w:numFmt w:val="bullet"/>
      <w:lvlText w:val="•"/>
      <w:lvlJc w:val="left"/>
      <w:pPr>
        <w:ind w:left="1080" w:hanging="72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7876E11"/>
    <w:multiLevelType w:val="hybridMultilevel"/>
    <w:tmpl w:val="CA0A56DC"/>
    <w:lvl w:ilvl="0" w:tplc="5DC48294">
      <w:start w:val="3"/>
      <w:numFmt w:val="upp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2">
    <w:nsid w:val="67D1025E"/>
    <w:multiLevelType w:val="hybridMultilevel"/>
    <w:tmpl w:val="EE803F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89576E6"/>
    <w:multiLevelType w:val="hybridMultilevel"/>
    <w:tmpl w:val="F85A42E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3AF5A4B"/>
    <w:multiLevelType w:val="hybridMultilevel"/>
    <w:tmpl w:val="EBF00B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73E902CD"/>
    <w:multiLevelType w:val="hybridMultilevel"/>
    <w:tmpl w:val="3078EE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74EA054E"/>
    <w:multiLevelType w:val="hybridMultilevel"/>
    <w:tmpl w:val="A30807F0"/>
    <w:lvl w:ilvl="0" w:tplc="04180011">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79382501"/>
    <w:multiLevelType w:val="hybridMultilevel"/>
    <w:tmpl w:val="388E23A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3"/>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0"/>
  </w:num>
  <w:num w:numId="7">
    <w:abstractNumId w:val="21"/>
  </w:num>
  <w:num w:numId="8">
    <w:abstractNumId w:val="7"/>
  </w:num>
  <w:num w:numId="9">
    <w:abstractNumId w:val="2"/>
  </w:num>
  <w:num w:numId="10">
    <w:abstractNumId w:val="25"/>
  </w:num>
  <w:num w:numId="11">
    <w:abstractNumId w:val="6"/>
    <w:lvlOverride w:ilvl="0"/>
    <w:lvlOverride w:ilvl="1">
      <w:startOverride w:val="1"/>
    </w:lvlOverride>
    <w:lvlOverride w:ilvl="2"/>
    <w:lvlOverride w:ilvl="3"/>
    <w:lvlOverride w:ilvl="4"/>
    <w:lvlOverride w:ilvl="5"/>
    <w:lvlOverride w:ilvl="6"/>
    <w:lvlOverride w:ilvl="7"/>
    <w:lvlOverride w:ilvl="8"/>
  </w:num>
  <w:num w:numId="12">
    <w:abstractNumId w:val="17"/>
  </w:num>
  <w:num w:numId="13">
    <w:abstractNumId w:val="16"/>
  </w:num>
  <w:num w:numId="14">
    <w:abstractNumId w:val="22"/>
  </w:num>
  <w:num w:numId="15">
    <w:abstractNumId w:val="15"/>
  </w:num>
  <w:num w:numId="16">
    <w:abstractNumId w:val="3"/>
  </w:num>
  <w:num w:numId="17">
    <w:abstractNumId w:val="26"/>
  </w:num>
  <w:num w:numId="18">
    <w:abstractNumId w:val="27"/>
  </w:num>
  <w:num w:numId="19">
    <w:abstractNumId w:val="14"/>
  </w:num>
  <w:num w:numId="20">
    <w:abstractNumId w:val="11"/>
  </w:num>
  <w:num w:numId="21">
    <w:abstractNumId w:val="24"/>
  </w:num>
  <w:num w:numId="22">
    <w:abstractNumId w:val="18"/>
  </w:num>
  <w:num w:numId="23">
    <w:abstractNumId w:val="9"/>
  </w:num>
  <w:num w:numId="24">
    <w:abstractNumId w:val="12"/>
  </w:num>
  <w:num w:numId="25">
    <w:abstractNumId w:val="8"/>
  </w:num>
  <w:num w:numId="26">
    <w:abstractNumId w:val="19"/>
  </w:num>
  <w:num w:numId="27">
    <w:abstractNumId w:val="4"/>
  </w:num>
  <w:num w:numId="28">
    <w:abstractNumId w:val="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F6"/>
    <w:rsid w:val="000005B2"/>
    <w:rsid w:val="00000AD9"/>
    <w:rsid w:val="0000224B"/>
    <w:rsid w:val="0000431F"/>
    <w:rsid w:val="00007E16"/>
    <w:rsid w:val="0001622D"/>
    <w:rsid w:val="0001790A"/>
    <w:rsid w:val="000205A2"/>
    <w:rsid w:val="00021468"/>
    <w:rsid w:val="00022DC5"/>
    <w:rsid w:val="000230A8"/>
    <w:rsid w:val="00026BF8"/>
    <w:rsid w:val="00033B1C"/>
    <w:rsid w:val="000401AB"/>
    <w:rsid w:val="000420CE"/>
    <w:rsid w:val="000428FE"/>
    <w:rsid w:val="00047442"/>
    <w:rsid w:val="000479A5"/>
    <w:rsid w:val="00052AD0"/>
    <w:rsid w:val="0006372E"/>
    <w:rsid w:val="000743D9"/>
    <w:rsid w:val="00075C99"/>
    <w:rsid w:val="0008295C"/>
    <w:rsid w:val="00085895"/>
    <w:rsid w:val="00085DFA"/>
    <w:rsid w:val="00087DCD"/>
    <w:rsid w:val="000B0A69"/>
    <w:rsid w:val="000C1A8C"/>
    <w:rsid w:val="000C21DA"/>
    <w:rsid w:val="000C49BC"/>
    <w:rsid w:val="000D50DA"/>
    <w:rsid w:val="000D5DD5"/>
    <w:rsid w:val="000D713B"/>
    <w:rsid w:val="000E12B6"/>
    <w:rsid w:val="000E15E5"/>
    <w:rsid w:val="000E2966"/>
    <w:rsid w:val="000E41C8"/>
    <w:rsid w:val="000E50CB"/>
    <w:rsid w:val="000E529E"/>
    <w:rsid w:val="000E6BED"/>
    <w:rsid w:val="000F009F"/>
    <w:rsid w:val="000F1B4E"/>
    <w:rsid w:val="000F1FA0"/>
    <w:rsid w:val="000F38C0"/>
    <w:rsid w:val="000F58EE"/>
    <w:rsid w:val="0010399F"/>
    <w:rsid w:val="00103B5A"/>
    <w:rsid w:val="00110082"/>
    <w:rsid w:val="00111112"/>
    <w:rsid w:val="001137FD"/>
    <w:rsid w:val="00115208"/>
    <w:rsid w:val="00115B7A"/>
    <w:rsid w:val="00116C1A"/>
    <w:rsid w:val="00126FE6"/>
    <w:rsid w:val="001273F5"/>
    <w:rsid w:val="00131884"/>
    <w:rsid w:val="0013379B"/>
    <w:rsid w:val="00135252"/>
    <w:rsid w:val="0013716B"/>
    <w:rsid w:val="0014056E"/>
    <w:rsid w:val="00140A75"/>
    <w:rsid w:val="00143E4D"/>
    <w:rsid w:val="00151101"/>
    <w:rsid w:val="00153446"/>
    <w:rsid w:val="00153E1C"/>
    <w:rsid w:val="00163EF4"/>
    <w:rsid w:val="00173FFF"/>
    <w:rsid w:val="00175A23"/>
    <w:rsid w:val="00183F6A"/>
    <w:rsid w:val="001908CB"/>
    <w:rsid w:val="00193E5A"/>
    <w:rsid w:val="00193FE1"/>
    <w:rsid w:val="001965DA"/>
    <w:rsid w:val="001A2B18"/>
    <w:rsid w:val="001A344B"/>
    <w:rsid w:val="001A4639"/>
    <w:rsid w:val="001A5E17"/>
    <w:rsid w:val="001A6D29"/>
    <w:rsid w:val="001B2467"/>
    <w:rsid w:val="001B790A"/>
    <w:rsid w:val="001C13E9"/>
    <w:rsid w:val="001C3095"/>
    <w:rsid w:val="001C5D43"/>
    <w:rsid w:val="001D1382"/>
    <w:rsid w:val="001D23CE"/>
    <w:rsid w:val="001E25D4"/>
    <w:rsid w:val="001E2941"/>
    <w:rsid w:val="001E393F"/>
    <w:rsid w:val="001E4073"/>
    <w:rsid w:val="001E5E40"/>
    <w:rsid w:val="0020099E"/>
    <w:rsid w:val="0020209C"/>
    <w:rsid w:val="00202353"/>
    <w:rsid w:val="00202657"/>
    <w:rsid w:val="0020644C"/>
    <w:rsid w:val="00206B11"/>
    <w:rsid w:val="00207164"/>
    <w:rsid w:val="00212040"/>
    <w:rsid w:val="00213E79"/>
    <w:rsid w:val="002238B1"/>
    <w:rsid w:val="00224BC9"/>
    <w:rsid w:val="002260EF"/>
    <w:rsid w:val="00227E93"/>
    <w:rsid w:val="00231CF7"/>
    <w:rsid w:val="00234190"/>
    <w:rsid w:val="00240B5E"/>
    <w:rsid w:val="00242BC4"/>
    <w:rsid w:val="00244F20"/>
    <w:rsid w:val="00252655"/>
    <w:rsid w:val="00257607"/>
    <w:rsid w:val="00257839"/>
    <w:rsid w:val="00257F44"/>
    <w:rsid w:val="00260E69"/>
    <w:rsid w:val="00266017"/>
    <w:rsid w:val="00272E64"/>
    <w:rsid w:val="00274878"/>
    <w:rsid w:val="0027512B"/>
    <w:rsid w:val="00280A5E"/>
    <w:rsid w:val="002814A9"/>
    <w:rsid w:val="00282D97"/>
    <w:rsid w:val="00286258"/>
    <w:rsid w:val="00287A78"/>
    <w:rsid w:val="002909CD"/>
    <w:rsid w:val="00291609"/>
    <w:rsid w:val="00293CF9"/>
    <w:rsid w:val="0029488C"/>
    <w:rsid w:val="00296CBD"/>
    <w:rsid w:val="002A42B1"/>
    <w:rsid w:val="002A65CF"/>
    <w:rsid w:val="002A68BD"/>
    <w:rsid w:val="002A6970"/>
    <w:rsid w:val="002A73EE"/>
    <w:rsid w:val="002A7944"/>
    <w:rsid w:val="002B1C4F"/>
    <w:rsid w:val="002B4383"/>
    <w:rsid w:val="002B485C"/>
    <w:rsid w:val="002B7535"/>
    <w:rsid w:val="002C21FF"/>
    <w:rsid w:val="002C66AE"/>
    <w:rsid w:val="002D31F9"/>
    <w:rsid w:val="002D40A9"/>
    <w:rsid w:val="002D7BAB"/>
    <w:rsid w:val="002E256C"/>
    <w:rsid w:val="002E25F0"/>
    <w:rsid w:val="002E5921"/>
    <w:rsid w:val="002F3749"/>
    <w:rsid w:val="002F3C23"/>
    <w:rsid w:val="002F4F53"/>
    <w:rsid w:val="002F5B5C"/>
    <w:rsid w:val="002F6447"/>
    <w:rsid w:val="002F73FA"/>
    <w:rsid w:val="003070D3"/>
    <w:rsid w:val="003117B2"/>
    <w:rsid w:val="00316773"/>
    <w:rsid w:val="003176B8"/>
    <w:rsid w:val="003202D8"/>
    <w:rsid w:val="003234C4"/>
    <w:rsid w:val="003236B7"/>
    <w:rsid w:val="0032682B"/>
    <w:rsid w:val="00330E69"/>
    <w:rsid w:val="003332D3"/>
    <w:rsid w:val="003341D9"/>
    <w:rsid w:val="003361DC"/>
    <w:rsid w:val="00336717"/>
    <w:rsid w:val="00336AD1"/>
    <w:rsid w:val="0035376C"/>
    <w:rsid w:val="00360CEA"/>
    <w:rsid w:val="003644FC"/>
    <w:rsid w:val="00373383"/>
    <w:rsid w:val="00384E66"/>
    <w:rsid w:val="00384E9F"/>
    <w:rsid w:val="0039502F"/>
    <w:rsid w:val="003A1E5F"/>
    <w:rsid w:val="003A219B"/>
    <w:rsid w:val="003A5F2C"/>
    <w:rsid w:val="003A6A9A"/>
    <w:rsid w:val="003B3ABB"/>
    <w:rsid w:val="003B4072"/>
    <w:rsid w:val="003B4BF4"/>
    <w:rsid w:val="003B660D"/>
    <w:rsid w:val="003C7E08"/>
    <w:rsid w:val="003D1B55"/>
    <w:rsid w:val="003D1EF5"/>
    <w:rsid w:val="003D20E0"/>
    <w:rsid w:val="003D29C2"/>
    <w:rsid w:val="003E41BE"/>
    <w:rsid w:val="003E5FC0"/>
    <w:rsid w:val="003F081D"/>
    <w:rsid w:val="003F5E5C"/>
    <w:rsid w:val="003F7FF3"/>
    <w:rsid w:val="00400FCE"/>
    <w:rsid w:val="00403E52"/>
    <w:rsid w:val="00407299"/>
    <w:rsid w:val="00407967"/>
    <w:rsid w:val="00411CC6"/>
    <w:rsid w:val="00412414"/>
    <w:rsid w:val="00415113"/>
    <w:rsid w:val="00417FA2"/>
    <w:rsid w:val="00421B85"/>
    <w:rsid w:val="00421CF5"/>
    <w:rsid w:val="00421FF0"/>
    <w:rsid w:val="004238D8"/>
    <w:rsid w:val="0042604E"/>
    <w:rsid w:val="00426667"/>
    <w:rsid w:val="004266A1"/>
    <w:rsid w:val="00434000"/>
    <w:rsid w:val="0043779C"/>
    <w:rsid w:val="00452601"/>
    <w:rsid w:val="004535ED"/>
    <w:rsid w:val="004605FD"/>
    <w:rsid w:val="00460940"/>
    <w:rsid w:val="00461A19"/>
    <w:rsid w:val="00462F16"/>
    <w:rsid w:val="00463AD3"/>
    <w:rsid w:val="004711EE"/>
    <w:rsid w:val="00475AE0"/>
    <w:rsid w:val="004803A8"/>
    <w:rsid w:val="00483CB1"/>
    <w:rsid w:val="00491F09"/>
    <w:rsid w:val="00492B8D"/>
    <w:rsid w:val="0049380B"/>
    <w:rsid w:val="00493909"/>
    <w:rsid w:val="00493F94"/>
    <w:rsid w:val="00495A92"/>
    <w:rsid w:val="004A1A09"/>
    <w:rsid w:val="004A3130"/>
    <w:rsid w:val="004A3477"/>
    <w:rsid w:val="004B5809"/>
    <w:rsid w:val="004B5D76"/>
    <w:rsid w:val="004C0645"/>
    <w:rsid w:val="004C4D92"/>
    <w:rsid w:val="004C6D30"/>
    <w:rsid w:val="004D186F"/>
    <w:rsid w:val="004D236A"/>
    <w:rsid w:val="004D5225"/>
    <w:rsid w:val="004D63A8"/>
    <w:rsid w:val="004E0B1A"/>
    <w:rsid w:val="004E4D9B"/>
    <w:rsid w:val="004E74CB"/>
    <w:rsid w:val="004F1D07"/>
    <w:rsid w:val="0050067B"/>
    <w:rsid w:val="0050342C"/>
    <w:rsid w:val="00505725"/>
    <w:rsid w:val="00506395"/>
    <w:rsid w:val="00510CD0"/>
    <w:rsid w:val="00523DDC"/>
    <w:rsid w:val="005257AA"/>
    <w:rsid w:val="005262DE"/>
    <w:rsid w:val="0054046E"/>
    <w:rsid w:val="00542D14"/>
    <w:rsid w:val="00542EAB"/>
    <w:rsid w:val="0054490D"/>
    <w:rsid w:val="00544A39"/>
    <w:rsid w:val="00546E5D"/>
    <w:rsid w:val="00550DCA"/>
    <w:rsid w:val="00551D48"/>
    <w:rsid w:val="00552A85"/>
    <w:rsid w:val="00563CEC"/>
    <w:rsid w:val="0057107E"/>
    <w:rsid w:val="0057356F"/>
    <w:rsid w:val="00582B2D"/>
    <w:rsid w:val="00583972"/>
    <w:rsid w:val="00584570"/>
    <w:rsid w:val="005A2DB9"/>
    <w:rsid w:val="005A7022"/>
    <w:rsid w:val="005B24B9"/>
    <w:rsid w:val="005B4386"/>
    <w:rsid w:val="005B546C"/>
    <w:rsid w:val="005B6320"/>
    <w:rsid w:val="005B636D"/>
    <w:rsid w:val="005B68B2"/>
    <w:rsid w:val="005C1DFA"/>
    <w:rsid w:val="005C4FFA"/>
    <w:rsid w:val="005C65E6"/>
    <w:rsid w:val="005C7346"/>
    <w:rsid w:val="005C774E"/>
    <w:rsid w:val="005D359D"/>
    <w:rsid w:val="005D73CD"/>
    <w:rsid w:val="005E13CD"/>
    <w:rsid w:val="005E59CE"/>
    <w:rsid w:val="005E5E88"/>
    <w:rsid w:val="005F0C23"/>
    <w:rsid w:val="005F1606"/>
    <w:rsid w:val="005F4ACE"/>
    <w:rsid w:val="0060140F"/>
    <w:rsid w:val="00602F19"/>
    <w:rsid w:val="00604ACD"/>
    <w:rsid w:val="0060535C"/>
    <w:rsid w:val="006064CA"/>
    <w:rsid w:val="00606687"/>
    <w:rsid w:val="00607A04"/>
    <w:rsid w:val="00610A61"/>
    <w:rsid w:val="0061136C"/>
    <w:rsid w:val="0062763D"/>
    <w:rsid w:val="00632100"/>
    <w:rsid w:val="00634D5E"/>
    <w:rsid w:val="00635160"/>
    <w:rsid w:val="00641086"/>
    <w:rsid w:val="00642CC1"/>
    <w:rsid w:val="00643A15"/>
    <w:rsid w:val="0065349E"/>
    <w:rsid w:val="00653789"/>
    <w:rsid w:val="00655295"/>
    <w:rsid w:val="00665310"/>
    <w:rsid w:val="0066667E"/>
    <w:rsid w:val="006715B2"/>
    <w:rsid w:val="00675B4F"/>
    <w:rsid w:val="006816B5"/>
    <w:rsid w:val="00684107"/>
    <w:rsid w:val="006863B7"/>
    <w:rsid w:val="006957B0"/>
    <w:rsid w:val="00695BFA"/>
    <w:rsid w:val="0069682F"/>
    <w:rsid w:val="00696E5B"/>
    <w:rsid w:val="006A0CEC"/>
    <w:rsid w:val="006A4FBD"/>
    <w:rsid w:val="006A75D8"/>
    <w:rsid w:val="006B1955"/>
    <w:rsid w:val="006B2B07"/>
    <w:rsid w:val="006B7E60"/>
    <w:rsid w:val="006C39B5"/>
    <w:rsid w:val="006C5A3B"/>
    <w:rsid w:val="006C5C27"/>
    <w:rsid w:val="006C627C"/>
    <w:rsid w:val="006D3BB5"/>
    <w:rsid w:val="006D3C4C"/>
    <w:rsid w:val="006D42A3"/>
    <w:rsid w:val="006D746B"/>
    <w:rsid w:val="006E0BD8"/>
    <w:rsid w:val="006F23F0"/>
    <w:rsid w:val="006F498A"/>
    <w:rsid w:val="006F5167"/>
    <w:rsid w:val="006F5996"/>
    <w:rsid w:val="006F5C5D"/>
    <w:rsid w:val="007010E1"/>
    <w:rsid w:val="00701309"/>
    <w:rsid w:val="007017D5"/>
    <w:rsid w:val="0070377D"/>
    <w:rsid w:val="00704A58"/>
    <w:rsid w:val="00710ADF"/>
    <w:rsid w:val="00714CD5"/>
    <w:rsid w:val="00720799"/>
    <w:rsid w:val="00721135"/>
    <w:rsid w:val="00724294"/>
    <w:rsid w:val="00725B7F"/>
    <w:rsid w:val="0073154D"/>
    <w:rsid w:val="00732993"/>
    <w:rsid w:val="00733928"/>
    <w:rsid w:val="0073605A"/>
    <w:rsid w:val="00744E40"/>
    <w:rsid w:val="00747A15"/>
    <w:rsid w:val="0075715D"/>
    <w:rsid w:val="00761872"/>
    <w:rsid w:val="00763ED5"/>
    <w:rsid w:val="0076416F"/>
    <w:rsid w:val="0076654E"/>
    <w:rsid w:val="007674E9"/>
    <w:rsid w:val="00767E80"/>
    <w:rsid w:val="00773750"/>
    <w:rsid w:val="00776517"/>
    <w:rsid w:val="00782854"/>
    <w:rsid w:val="0078316C"/>
    <w:rsid w:val="007855CD"/>
    <w:rsid w:val="007871A7"/>
    <w:rsid w:val="007917F4"/>
    <w:rsid w:val="007923AF"/>
    <w:rsid w:val="00795D89"/>
    <w:rsid w:val="007975ED"/>
    <w:rsid w:val="007A1438"/>
    <w:rsid w:val="007A3329"/>
    <w:rsid w:val="007A42FE"/>
    <w:rsid w:val="007B09F6"/>
    <w:rsid w:val="007B12EC"/>
    <w:rsid w:val="007C3215"/>
    <w:rsid w:val="007C4A5A"/>
    <w:rsid w:val="007C5CA3"/>
    <w:rsid w:val="007D7046"/>
    <w:rsid w:val="007D720A"/>
    <w:rsid w:val="007D7F6C"/>
    <w:rsid w:val="007E0539"/>
    <w:rsid w:val="007E41EE"/>
    <w:rsid w:val="007E4ED0"/>
    <w:rsid w:val="007E5693"/>
    <w:rsid w:val="007F041B"/>
    <w:rsid w:val="007F2A69"/>
    <w:rsid w:val="007F3212"/>
    <w:rsid w:val="007F4ED6"/>
    <w:rsid w:val="007F76EE"/>
    <w:rsid w:val="007F7C5E"/>
    <w:rsid w:val="008049BF"/>
    <w:rsid w:val="008058AA"/>
    <w:rsid w:val="0080692E"/>
    <w:rsid w:val="00810075"/>
    <w:rsid w:val="0081029C"/>
    <w:rsid w:val="0081351F"/>
    <w:rsid w:val="00814CA6"/>
    <w:rsid w:val="00814F6C"/>
    <w:rsid w:val="00815A1F"/>
    <w:rsid w:val="00817151"/>
    <w:rsid w:val="008200D1"/>
    <w:rsid w:val="008203A2"/>
    <w:rsid w:val="00825974"/>
    <w:rsid w:val="008331FA"/>
    <w:rsid w:val="00835242"/>
    <w:rsid w:val="00836A16"/>
    <w:rsid w:val="0084040B"/>
    <w:rsid w:val="00841585"/>
    <w:rsid w:val="008444C3"/>
    <w:rsid w:val="00844F6F"/>
    <w:rsid w:val="00845498"/>
    <w:rsid w:val="00847872"/>
    <w:rsid w:val="0085158C"/>
    <w:rsid w:val="00853B77"/>
    <w:rsid w:val="00856F45"/>
    <w:rsid w:val="00865116"/>
    <w:rsid w:val="00870810"/>
    <w:rsid w:val="00872E1C"/>
    <w:rsid w:val="008730AE"/>
    <w:rsid w:val="0087310D"/>
    <w:rsid w:val="008749F5"/>
    <w:rsid w:val="00875E1C"/>
    <w:rsid w:val="00876BC6"/>
    <w:rsid w:val="008772F1"/>
    <w:rsid w:val="00887750"/>
    <w:rsid w:val="00890A85"/>
    <w:rsid w:val="00895DCE"/>
    <w:rsid w:val="008965A4"/>
    <w:rsid w:val="00896B1F"/>
    <w:rsid w:val="008A4F53"/>
    <w:rsid w:val="008A515B"/>
    <w:rsid w:val="008B6574"/>
    <w:rsid w:val="008B69D1"/>
    <w:rsid w:val="008C0128"/>
    <w:rsid w:val="008C021B"/>
    <w:rsid w:val="008C0437"/>
    <w:rsid w:val="008C2FA3"/>
    <w:rsid w:val="008C43C4"/>
    <w:rsid w:val="008C44B0"/>
    <w:rsid w:val="008C4977"/>
    <w:rsid w:val="008D6712"/>
    <w:rsid w:val="008D7062"/>
    <w:rsid w:val="008E2091"/>
    <w:rsid w:val="008E74A7"/>
    <w:rsid w:val="008F0817"/>
    <w:rsid w:val="008F18A1"/>
    <w:rsid w:val="008F234B"/>
    <w:rsid w:val="008F29BB"/>
    <w:rsid w:val="009010F6"/>
    <w:rsid w:val="00903518"/>
    <w:rsid w:val="00905771"/>
    <w:rsid w:val="009058C9"/>
    <w:rsid w:val="00913310"/>
    <w:rsid w:val="00920781"/>
    <w:rsid w:val="0092450E"/>
    <w:rsid w:val="00925C0F"/>
    <w:rsid w:val="009332A4"/>
    <w:rsid w:val="009341CE"/>
    <w:rsid w:val="00934A01"/>
    <w:rsid w:val="00944744"/>
    <w:rsid w:val="00947AC1"/>
    <w:rsid w:val="00950F91"/>
    <w:rsid w:val="009560DA"/>
    <w:rsid w:val="009564C1"/>
    <w:rsid w:val="00965CF7"/>
    <w:rsid w:val="009665F9"/>
    <w:rsid w:val="00966651"/>
    <w:rsid w:val="009705AC"/>
    <w:rsid w:val="0097355E"/>
    <w:rsid w:val="00980771"/>
    <w:rsid w:val="00982816"/>
    <w:rsid w:val="00982CD8"/>
    <w:rsid w:val="009900C0"/>
    <w:rsid w:val="00991E67"/>
    <w:rsid w:val="009965EB"/>
    <w:rsid w:val="009A4E37"/>
    <w:rsid w:val="009A7FA1"/>
    <w:rsid w:val="009B6ADF"/>
    <w:rsid w:val="009C450F"/>
    <w:rsid w:val="009C6564"/>
    <w:rsid w:val="009D1150"/>
    <w:rsid w:val="009D39E7"/>
    <w:rsid w:val="009D7989"/>
    <w:rsid w:val="009E131C"/>
    <w:rsid w:val="009E6FAC"/>
    <w:rsid w:val="009F0BB7"/>
    <w:rsid w:val="00A02E3D"/>
    <w:rsid w:val="00A02F30"/>
    <w:rsid w:val="00A0576D"/>
    <w:rsid w:val="00A06B26"/>
    <w:rsid w:val="00A11602"/>
    <w:rsid w:val="00A11C81"/>
    <w:rsid w:val="00A12C3B"/>
    <w:rsid w:val="00A13615"/>
    <w:rsid w:val="00A175BC"/>
    <w:rsid w:val="00A207DA"/>
    <w:rsid w:val="00A20872"/>
    <w:rsid w:val="00A211DE"/>
    <w:rsid w:val="00A2184C"/>
    <w:rsid w:val="00A272BB"/>
    <w:rsid w:val="00A317F7"/>
    <w:rsid w:val="00A32E81"/>
    <w:rsid w:val="00A3672F"/>
    <w:rsid w:val="00A4451A"/>
    <w:rsid w:val="00A44D40"/>
    <w:rsid w:val="00A50320"/>
    <w:rsid w:val="00A510C6"/>
    <w:rsid w:val="00A51D01"/>
    <w:rsid w:val="00A52825"/>
    <w:rsid w:val="00A54A2E"/>
    <w:rsid w:val="00A57999"/>
    <w:rsid w:val="00A61AA5"/>
    <w:rsid w:val="00A71F18"/>
    <w:rsid w:val="00A75B94"/>
    <w:rsid w:val="00A75F56"/>
    <w:rsid w:val="00A82637"/>
    <w:rsid w:val="00A85F1A"/>
    <w:rsid w:val="00A87B0B"/>
    <w:rsid w:val="00A90FEA"/>
    <w:rsid w:val="00A96937"/>
    <w:rsid w:val="00A97664"/>
    <w:rsid w:val="00AA184C"/>
    <w:rsid w:val="00AA1F1A"/>
    <w:rsid w:val="00AA35D4"/>
    <w:rsid w:val="00AA4986"/>
    <w:rsid w:val="00AA5168"/>
    <w:rsid w:val="00AA5996"/>
    <w:rsid w:val="00AB0A12"/>
    <w:rsid w:val="00AB2AB8"/>
    <w:rsid w:val="00AB304D"/>
    <w:rsid w:val="00AB5475"/>
    <w:rsid w:val="00AB7B97"/>
    <w:rsid w:val="00AC0975"/>
    <w:rsid w:val="00AD4011"/>
    <w:rsid w:val="00AD4680"/>
    <w:rsid w:val="00AD6640"/>
    <w:rsid w:val="00AD6BB8"/>
    <w:rsid w:val="00AE191D"/>
    <w:rsid w:val="00AE2D7B"/>
    <w:rsid w:val="00AE521D"/>
    <w:rsid w:val="00AF53B5"/>
    <w:rsid w:val="00B000F6"/>
    <w:rsid w:val="00B013E6"/>
    <w:rsid w:val="00B028DF"/>
    <w:rsid w:val="00B0551A"/>
    <w:rsid w:val="00B23538"/>
    <w:rsid w:val="00B23F1E"/>
    <w:rsid w:val="00B26C3E"/>
    <w:rsid w:val="00B27905"/>
    <w:rsid w:val="00B52848"/>
    <w:rsid w:val="00B6177A"/>
    <w:rsid w:val="00B6608C"/>
    <w:rsid w:val="00B66E15"/>
    <w:rsid w:val="00B75A16"/>
    <w:rsid w:val="00B82A91"/>
    <w:rsid w:val="00B86AEB"/>
    <w:rsid w:val="00B92706"/>
    <w:rsid w:val="00B97F7A"/>
    <w:rsid w:val="00BA3D9B"/>
    <w:rsid w:val="00BA6EEE"/>
    <w:rsid w:val="00BB03F0"/>
    <w:rsid w:val="00BB1E15"/>
    <w:rsid w:val="00BB4682"/>
    <w:rsid w:val="00BB4B30"/>
    <w:rsid w:val="00BC1F8D"/>
    <w:rsid w:val="00BC355E"/>
    <w:rsid w:val="00BD01DF"/>
    <w:rsid w:val="00BD1ABA"/>
    <w:rsid w:val="00BE18CE"/>
    <w:rsid w:val="00BE2579"/>
    <w:rsid w:val="00BE4F6C"/>
    <w:rsid w:val="00BF1324"/>
    <w:rsid w:val="00BF393F"/>
    <w:rsid w:val="00C024F2"/>
    <w:rsid w:val="00C032A4"/>
    <w:rsid w:val="00C03CBD"/>
    <w:rsid w:val="00C06419"/>
    <w:rsid w:val="00C128E8"/>
    <w:rsid w:val="00C178B1"/>
    <w:rsid w:val="00C20314"/>
    <w:rsid w:val="00C213A7"/>
    <w:rsid w:val="00C22D56"/>
    <w:rsid w:val="00C23BAB"/>
    <w:rsid w:val="00C258DD"/>
    <w:rsid w:val="00C34798"/>
    <w:rsid w:val="00C36AF3"/>
    <w:rsid w:val="00C3705E"/>
    <w:rsid w:val="00C4270B"/>
    <w:rsid w:val="00C4718E"/>
    <w:rsid w:val="00C546BC"/>
    <w:rsid w:val="00C54D4C"/>
    <w:rsid w:val="00C607BD"/>
    <w:rsid w:val="00C64783"/>
    <w:rsid w:val="00C64889"/>
    <w:rsid w:val="00C66CD5"/>
    <w:rsid w:val="00C70274"/>
    <w:rsid w:val="00C7214E"/>
    <w:rsid w:val="00C73B69"/>
    <w:rsid w:val="00C871CC"/>
    <w:rsid w:val="00C93E04"/>
    <w:rsid w:val="00C964CE"/>
    <w:rsid w:val="00CA05F7"/>
    <w:rsid w:val="00CA0CBD"/>
    <w:rsid w:val="00CA27CC"/>
    <w:rsid w:val="00CA4A11"/>
    <w:rsid w:val="00CB059F"/>
    <w:rsid w:val="00CC1CAB"/>
    <w:rsid w:val="00CC445A"/>
    <w:rsid w:val="00CC4D45"/>
    <w:rsid w:val="00CC57C2"/>
    <w:rsid w:val="00CD04CD"/>
    <w:rsid w:val="00CD0D31"/>
    <w:rsid w:val="00CD31A6"/>
    <w:rsid w:val="00CD3207"/>
    <w:rsid w:val="00CD4537"/>
    <w:rsid w:val="00CD55BC"/>
    <w:rsid w:val="00CD5DE9"/>
    <w:rsid w:val="00CD7350"/>
    <w:rsid w:val="00CD755E"/>
    <w:rsid w:val="00CD774F"/>
    <w:rsid w:val="00CE2038"/>
    <w:rsid w:val="00CE3463"/>
    <w:rsid w:val="00CE5BFE"/>
    <w:rsid w:val="00CE6856"/>
    <w:rsid w:val="00CF24A9"/>
    <w:rsid w:val="00CF59A8"/>
    <w:rsid w:val="00CF5D70"/>
    <w:rsid w:val="00CF7EFA"/>
    <w:rsid w:val="00D0405D"/>
    <w:rsid w:val="00D07A62"/>
    <w:rsid w:val="00D14248"/>
    <w:rsid w:val="00D1469F"/>
    <w:rsid w:val="00D16D13"/>
    <w:rsid w:val="00D17574"/>
    <w:rsid w:val="00D22D5C"/>
    <w:rsid w:val="00D27732"/>
    <w:rsid w:val="00D37637"/>
    <w:rsid w:val="00D42E43"/>
    <w:rsid w:val="00D43123"/>
    <w:rsid w:val="00D44AA8"/>
    <w:rsid w:val="00D452FD"/>
    <w:rsid w:val="00D47EE6"/>
    <w:rsid w:val="00D55C6A"/>
    <w:rsid w:val="00D615BC"/>
    <w:rsid w:val="00D726B4"/>
    <w:rsid w:val="00D73A2E"/>
    <w:rsid w:val="00D81BF4"/>
    <w:rsid w:val="00D84B94"/>
    <w:rsid w:val="00D85DA8"/>
    <w:rsid w:val="00D9028C"/>
    <w:rsid w:val="00D90798"/>
    <w:rsid w:val="00D91100"/>
    <w:rsid w:val="00DA0522"/>
    <w:rsid w:val="00DA5780"/>
    <w:rsid w:val="00DB08F1"/>
    <w:rsid w:val="00DB3C0D"/>
    <w:rsid w:val="00DC27FB"/>
    <w:rsid w:val="00DC3C26"/>
    <w:rsid w:val="00DC4850"/>
    <w:rsid w:val="00DC7221"/>
    <w:rsid w:val="00DD20B8"/>
    <w:rsid w:val="00DD23E9"/>
    <w:rsid w:val="00DD251F"/>
    <w:rsid w:val="00DE558C"/>
    <w:rsid w:val="00DE71B1"/>
    <w:rsid w:val="00DF60BB"/>
    <w:rsid w:val="00DF6623"/>
    <w:rsid w:val="00DF6900"/>
    <w:rsid w:val="00DF75FB"/>
    <w:rsid w:val="00DF7B18"/>
    <w:rsid w:val="00E03192"/>
    <w:rsid w:val="00E0337B"/>
    <w:rsid w:val="00E04176"/>
    <w:rsid w:val="00E05E55"/>
    <w:rsid w:val="00E0754F"/>
    <w:rsid w:val="00E13C03"/>
    <w:rsid w:val="00E14B22"/>
    <w:rsid w:val="00E15598"/>
    <w:rsid w:val="00E207A2"/>
    <w:rsid w:val="00E23613"/>
    <w:rsid w:val="00E24081"/>
    <w:rsid w:val="00E246EF"/>
    <w:rsid w:val="00E31DA9"/>
    <w:rsid w:val="00E324A7"/>
    <w:rsid w:val="00E34E77"/>
    <w:rsid w:val="00E35FCB"/>
    <w:rsid w:val="00E37875"/>
    <w:rsid w:val="00E43580"/>
    <w:rsid w:val="00E5126B"/>
    <w:rsid w:val="00E5251B"/>
    <w:rsid w:val="00E56E37"/>
    <w:rsid w:val="00E65242"/>
    <w:rsid w:val="00E65728"/>
    <w:rsid w:val="00E669AF"/>
    <w:rsid w:val="00E70E3B"/>
    <w:rsid w:val="00E71D1D"/>
    <w:rsid w:val="00E77801"/>
    <w:rsid w:val="00E77865"/>
    <w:rsid w:val="00E8370F"/>
    <w:rsid w:val="00E858E9"/>
    <w:rsid w:val="00E900D2"/>
    <w:rsid w:val="00E9130D"/>
    <w:rsid w:val="00E91665"/>
    <w:rsid w:val="00E9482E"/>
    <w:rsid w:val="00E958F6"/>
    <w:rsid w:val="00E96ADB"/>
    <w:rsid w:val="00E97690"/>
    <w:rsid w:val="00EA037B"/>
    <w:rsid w:val="00EA6B91"/>
    <w:rsid w:val="00EB3BFB"/>
    <w:rsid w:val="00EB54FA"/>
    <w:rsid w:val="00EC1A70"/>
    <w:rsid w:val="00ED4E2A"/>
    <w:rsid w:val="00EE071B"/>
    <w:rsid w:val="00EE114A"/>
    <w:rsid w:val="00EE2D05"/>
    <w:rsid w:val="00EE3937"/>
    <w:rsid w:val="00EF0FAA"/>
    <w:rsid w:val="00EF155F"/>
    <w:rsid w:val="00EF37EF"/>
    <w:rsid w:val="00EF6C41"/>
    <w:rsid w:val="00F00AE3"/>
    <w:rsid w:val="00F018BB"/>
    <w:rsid w:val="00F034C1"/>
    <w:rsid w:val="00F041ED"/>
    <w:rsid w:val="00F06A21"/>
    <w:rsid w:val="00F06B4A"/>
    <w:rsid w:val="00F2761E"/>
    <w:rsid w:val="00F27E4F"/>
    <w:rsid w:val="00F31873"/>
    <w:rsid w:val="00F43A54"/>
    <w:rsid w:val="00F441B3"/>
    <w:rsid w:val="00F454B1"/>
    <w:rsid w:val="00F50195"/>
    <w:rsid w:val="00F514F4"/>
    <w:rsid w:val="00F53638"/>
    <w:rsid w:val="00F549DC"/>
    <w:rsid w:val="00F553D3"/>
    <w:rsid w:val="00F5745C"/>
    <w:rsid w:val="00F60384"/>
    <w:rsid w:val="00F605AD"/>
    <w:rsid w:val="00F656C6"/>
    <w:rsid w:val="00F66D96"/>
    <w:rsid w:val="00F72ECF"/>
    <w:rsid w:val="00F74105"/>
    <w:rsid w:val="00F752D6"/>
    <w:rsid w:val="00F76263"/>
    <w:rsid w:val="00F81208"/>
    <w:rsid w:val="00F812B0"/>
    <w:rsid w:val="00F81FF4"/>
    <w:rsid w:val="00F82C56"/>
    <w:rsid w:val="00F91360"/>
    <w:rsid w:val="00F95D88"/>
    <w:rsid w:val="00F96CF4"/>
    <w:rsid w:val="00FA2F3A"/>
    <w:rsid w:val="00FA5BAE"/>
    <w:rsid w:val="00FA6149"/>
    <w:rsid w:val="00FB187E"/>
    <w:rsid w:val="00FB4C29"/>
    <w:rsid w:val="00FC175C"/>
    <w:rsid w:val="00FC19A4"/>
    <w:rsid w:val="00FC3449"/>
    <w:rsid w:val="00FC745F"/>
    <w:rsid w:val="00FD3124"/>
    <w:rsid w:val="00FD3CED"/>
    <w:rsid w:val="00FD6247"/>
    <w:rsid w:val="00FF452F"/>
    <w:rsid w:val="00FF5E11"/>
    <w:rsid w:val="00FF6227"/>
    <w:rsid w:val="00FF63D6"/>
    <w:rsid w:val="00FF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8E9"/>
    <w:pPr>
      <w:jc w:val="both"/>
    </w:pPr>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52825"/>
    <w:rPr>
      <w:rFonts w:ascii="Tahoma" w:hAnsi="Tahoma"/>
      <w:lang w:val="en-US" w:eastAsia="en-US" w:bidi="ar-SA"/>
    </w:rPr>
  </w:style>
  <w:style w:type="paragraph" w:customStyle="1" w:styleId="CharCharChar">
    <w:name w:val="Char Char Char"/>
    <w:basedOn w:val="Normal"/>
    <w:rsid w:val="00A52825"/>
    <w:rPr>
      <w:lang w:val="pl-PL" w:eastAsia="pl-PL"/>
    </w:rPr>
  </w:style>
  <w:style w:type="table" w:styleId="TableGrid">
    <w:name w:val="Table Grid"/>
    <w:basedOn w:val="TableNormal"/>
    <w:rsid w:val="00D90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 Char1,Char1,Header Char, Char1 Char"/>
    <w:basedOn w:val="Normal"/>
    <w:link w:val="HeaderChar1"/>
    <w:uiPriority w:val="99"/>
    <w:rsid w:val="00E858E9"/>
    <w:pPr>
      <w:tabs>
        <w:tab w:val="center" w:pos="4703"/>
        <w:tab w:val="right" w:pos="9406"/>
      </w:tabs>
    </w:pPr>
    <w:rPr>
      <w:lang w:val="en-US"/>
    </w:rPr>
  </w:style>
  <w:style w:type="paragraph" w:styleId="Footer">
    <w:name w:val="footer"/>
    <w:basedOn w:val="Normal"/>
    <w:link w:val="FooterChar"/>
    <w:uiPriority w:val="99"/>
    <w:rsid w:val="00E858E9"/>
    <w:pPr>
      <w:tabs>
        <w:tab w:val="center" w:pos="4703"/>
        <w:tab w:val="right" w:pos="9406"/>
      </w:tabs>
    </w:pPr>
  </w:style>
  <w:style w:type="character" w:customStyle="1" w:styleId="HeaderChar1">
    <w:name w:val="Header Char1"/>
    <w:aliases w:val=" Char1 Char1,Char1 Char,Header Char Char, Char1 Char Char"/>
    <w:link w:val="Header"/>
    <w:rsid w:val="00E858E9"/>
    <w:rPr>
      <w:sz w:val="24"/>
      <w:szCs w:val="24"/>
      <w:lang w:val="en-US" w:eastAsia="en-US" w:bidi="ar-SA"/>
    </w:rPr>
  </w:style>
  <w:style w:type="character" w:customStyle="1" w:styleId="FooterChar">
    <w:name w:val="Footer Char"/>
    <w:link w:val="Footer"/>
    <w:uiPriority w:val="99"/>
    <w:rsid w:val="001273F5"/>
    <w:rPr>
      <w:sz w:val="24"/>
      <w:szCs w:val="24"/>
      <w:lang w:val="ro-RO" w:eastAsia="en-US" w:bidi="ar-SA"/>
    </w:rPr>
  </w:style>
  <w:style w:type="paragraph" w:styleId="BalloonText">
    <w:name w:val="Balloon Text"/>
    <w:basedOn w:val="Normal"/>
    <w:link w:val="BalloonTextChar"/>
    <w:rsid w:val="0076416F"/>
    <w:rPr>
      <w:rFonts w:ascii="Segoe UI" w:hAnsi="Segoe UI"/>
      <w:sz w:val="18"/>
      <w:szCs w:val="18"/>
      <w:lang w:val="x-none"/>
    </w:rPr>
  </w:style>
  <w:style w:type="character" w:customStyle="1" w:styleId="BalloonTextChar">
    <w:name w:val="Balloon Text Char"/>
    <w:link w:val="BalloonText"/>
    <w:rsid w:val="0076416F"/>
    <w:rPr>
      <w:rFonts w:ascii="Segoe UI" w:hAnsi="Segoe UI" w:cs="Segoe UI"/>
      <w:sz w:val="18"/>
      <w:szCs w:val="18"/>
      <w:lang w:eastAsia="en-US"/>
    </w:rPr>
  </w:style>
  <w:style w:type="paragraph" w:styleId="FootnoteText">
    <w:name w:val="footnote text"/>
    <w:basedOn w:val="Normal"/>
    <w:link w:val="FootnoteTextChar"/>
    <w:uiPriority w:val="99"/>
    <w:unhideWhenUsed/>
    <w:rsid w:val="00CD4537"/>
    <w:pPr>
      <w:spacing w:after="200" w:line="276" w:lineRule="auto"/>
      <w:jc w:val="left"/>
    </w:pPr>
    <w:rPr>
      <w:rFonts w:ascii="Calibri" w:eastAsia="Calibri" w:hAnsi="Calibri"/>
      <w:sz w:val="20"/>
      <w:szCs w:val="20"/>
      <w:lang w:val="x-none"/>
    </w:rPr>
  </w:style>
  <w:style w:type="character" w:customStyle="1" w:styleId="FootnoteTextChar">
    <w:name w:val="Footnote Text Char"/>
    <w:link w:val="FootnoteText"/>
    <w:uiPriority w:val="99"/>
    <w:rsid w:val="00CD4537"/>
    <w:rPr>
      <w:rFonts w:ascii="Calibri" w:eastAsia="Calibri" w:hAnsi="Calibri"/>
      <w:lang w:eastAsia="en-US"/>
    </w:rPr>
  </w:style>
  <w:style w:type="character" w:styleId="FootnoteReference">
    <w:name w:val="footnote reference"/>
    <w:aliases w:val="Footnote,Footnote symbol,Fussnota,ftref"/>
    <w:unhideWhenUsed/>
    <w:rsid w:val="00CD4537"/>
    <w:rPr>
      <w:vertAlign w:val="superscript"/>
    </w:rPr>
  </w:style>
  <w:style w:type="character" w:styleId="CommentReference">
    <w:name w:val="annotation reference"/>
    <w:rsid w:val="00895DCE"/>
    <w:rPr>
      <w:sz w:val="16"/>
      <w:szCs w:val="16"/>
    </w:rPr>
  </w:style>
  <w:style w:type="paragraph" w:styleId="CommentText">
    <w:name w:val="annotation text"/>
    <w:basedOn w:val="Normal"/>
    <w:link w:val="CommentTextChar"/>
    <w:rsid w:val="00895DCE"/>
    <w:rPr>
      <w:sz w:val="20"/>
      <w:szCs w:val="20"/>
      <w:lang w:eastAsia="x-none"/>
    </w:rPr>
  </w:style>
  <w:style w:type="character" w:customStyle="1" w:styleId="CommentTextChar">
    <w:name w:val="Comment Text Char"/>
    <w:link w:val="CommentText"/>
    <w:rsid w:val="00895DCE"/>
    <w:rPr>
      <w:lang w:val="ro-RO"/>
    </w:rPr>
  </w:style>
  <w:style w:type="paragraph" w:styleId="CommentSubject">
    <w:name w:val="annotation subject"/>
    <w:basedOn w:val="CommentText"/>
    <w:next w:val="CommentText"/>
    <w:link w:val="CommentSubjectChar"/>
    <w:rsid w:val="00895DCE"/>
    <w:rPr>
      <w:b/>
      <w:bCs/>
    </w:rPr>
  </w:style>
  <w:style w:type="character" w:customStyle="1" w:styleId="CommentSubjectChar">
    <w:name w:val="Comment Subject Char"/>
    <w:link w:val="CommentSubject"/>
    <w:rsid w:val="00895DCE"/>
    <w:rPr>
      <w:b/>
      <w:bCs/>
      <w:lang w:val="ro-RO"/>
    </w:rPr>
  </w:style>
  <w:style w:type="paragraph" w:customStyle="1" w:styleId="Default">
    <w:name w:val="Default"/>
    <w:rsid w:val="00EE071B"/>
    <w:pPr>
      <w:autoSpaceDE w:val="0"/>
      <w:autoSpaceDN w:val="0"/>
      <w:adjustRightInd w:val="0"/>
    </w:pPr>
    <w:rPr>
      <w:color w:val="000000"/>
      <w:sz w:val="24"/>
      <w:szCs w:val="24"/>
      <w:lang w:val="ro-RO" w:eastAsia="ro-RO"/>
    </w:rPr>
  </w:style>
  <w:style w:type="paragraph" w:styleId="ListParagraph">
    <w:name w:val="List Paragraph"/>
    <w:basedOn w:val="Normal"/>
    <w:uiPriority w:val="34"/>
    <w:qFormat/>
    <w:rsid w:val="00FC19A4"/>
    <w:pPr>
      <w:ind w:left="720"/>
      <w:contextualSpacing/>
      <w:jc w:val="left"/>
    </w:pPr>
    <w:rPr>
      <w:rFonts w:ascii="Arial" w:hAnsi="Arial"/>
      <w:lang w:eastAsia="ro-RO"/>
    </w:rPr>
  </w:style>
  <w:style w:type="character" w:customStyle="1" w:styleId="Ghid1Char">
    <w:name w:val="Ghid 1 Char"/>
    <w:link w:val="Ghid1"/>
    <w:locked/>
    <w:rsid w:val="00FC19A4"/>
    <w:rPr>
      <w:rFonts w:ascii="Verdana" w:hAnsi="Verdana"/>
      <w:b/>
      <w:sz w:val="28"/>
      <w:szCs w:val="28"/>
    </w:rPr>
  </w:style>
  <w:style w:type="paragraph" w:customStyle="1" w:styleId="Ghid1">
    <w:name w:val="Ghid 1"/>
    <w:basedOn w:val="Normal"/>
    <w:link w:val="Ghid1Char"/>
    <w:rsid w:val="00FC19A4"/>
    <w:pPr>
      <w:spacing w:before="120" w:line="288" w:lineRule="auto"/>
      <w:jc w:val="left"/>
    </w:pPr>
    <w:rPr>
      <w:rFonts w:ascii="Verdana" w:hAnsi="Verdana"/>
      <w:b/>
      <w:sz w:val="28"/>
      <w:szCs w:val="28"/>
      <w:lang w:eastAsia="ro-RO"/>
    </w:rPr>
  </w:style>
  <w:style w:type="paragraph" w:customStyle="1" w:styleId="bulletX">
    <w:name w:val="bulletX"/>
    <w:basedOn w:val="Normal"/>
    <w:rsid w:val="00FC19A4"/>
    <w:pPr>
      <w:numPr>
        <w:numId w:val="11"/>
      </w:numPr>
      <w:autoSpaceDE w:val="0"/>
      <w:autoSpaceDN w:val="0"/>
      <w:adjustRightInd w:val="0"/>
      <w:jc w:val="left"/>
    </w:pPr>
    <w:rPr>
      <w:rFonts w:ascii="Arial,Bold" w:hAnsi="Arial,Bold" w:cs="Arial"/>
      <w:sz w:val="20"/>
      <w:szCs w:val="22"/>
    </w:rPr>
  </w:style>
  <w:style w:type="character" w:styleId="Hyperlink">
    <w:name w:val="Hyperlink"/>
    <w:rsid w:val="003B660D"/>
    <w:rPr>
      <w:color w:val="0563C1"/>
      <w:u w:val="single"/>
    </w:rPr>
  </w:style>
  <w:style w:type="paragraph" w:customStyle="1" w:styleId="Ghid2">
    <w:name w:val="Ghid 2"/>
    <w:basedOn w:val="Normal"/>
    <w:link w:val="Ghid2Caracter"/>
    <w:rsid w:val="00602F19"/>
    <w:pPr>
      <w:spacing w:before="120" w:line="288" w:lineRule="auto"/>
      <w:jc w:val="left"/>
    </w:pPr>
    <w:rPr>
      <w:rFonts w:ascii="Verdana" w:hAnsi="Verdana"/>
      <w:i/>
      <w:iCs/>
    </w:rPr>
  </w:style>
  <w:style w:type="character" w:customStyle="1" w:styleId="Ghid2Caracter">
    <w:name w:val="Ghid 2 Caracter"/>
    <w:link w:val="Ghid2"/>
    <w:rsid w:val="00602F19"/>
    <w:rPr>
      <w:rFonts w:ascii="Verdana" w:hAnsi="Verdana"/>
      <w:i/>
      <w:iCs/>
      <w:sz w:val="24"/>
      <w:szCs w:val="24"/>
      <w:lang w:eastAsia="en-US"/>
    </w:rPr>
  </w:style>
  <w:style w:type="paragraph" w:customStyle="1" w:styleId="CM1">
    <w:name w:val="CM1"/>
    <w:basedOn w:val="Default"/>
    <w:next w:val="Default"/>
    <w:uiPriority w:val="99"/>
    <w:rsid w:val="00AA1F1A"/>
    <w:rPr>
      <w:rFonts w:ascii="EUAlbertina" w:hAnsi="EUAlbertina"/>
      <w:color w:val="auto"/>
      <w:lang w:val="en-US" w:eastAsia="en-US"/>
    </w:rPr>
  </w:style>
  <w:style w:type="paragraph" w:customStyle="1" w:styleId="CM3">
    <w:name w:val="CM3"/>
    <w:basedOn w:val="Default"/>
    <w:next w:val="Default"/>
    <w:uiPriority w:val="99"/>
    <w:rsid w:val="00AA1F1A"/>
    <w:rPr>
      <w:rFonts w:ascii="EUAlbertina" w:hAnsi="EUAlbertina"/>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88012">
      <w:bodyDiv w:val="1"/>
      <w:marLeft w:val="0"/>
      <w:marRight w:val="0"/>
      <w:marTop w:val="0"/>
      <w:marBottom w:val="0"/>
      <w:divBdr>
        <w:top w:val="none" w:sz="0" w:space="0" w:color="auto"/>
        <w:left w:val="none" w:sz="0" w:space="0" w:color="auto"/>
        <w:bottom w:val="none" w:sz="0" w:space="0" w:color="auto"/>
        <w:right w:val="none" w:sz="0" w:space="0" w:color="auto"/>
      </w:divBdr>
      <w:divsChild>
        <w:div w:id="286204171">
          <w:marLeft w:val="0"/>
          <w:marRight w:val="0"/>
          <w:marTop w:val="0"/>
          <w:marBottom w:val="0"/>
          <w:divBdr>
            <w:top w:val="none" w:sz="0" w:space="0" w:color="auto"/>
            <w:left w:val="none" w:sz="0" w:space="0" w:color="auto"/>
            <w:bottom w:val="none" w:sz="0" w:space="0" w:color="auto"/>
            <w:right w:val="none" w:sz="0" w:space="0" w:color="auto"/>
          </w:divBdr>
        </w:div>
        <w:div w:id="292712937">
          <w:marLeft w:val="0"/>
          <w:marRight w:val="0"/>
          <w:marTop w:val="0"/>
          <w:marBottom w:val="0"/>
          <w:divBdr>
            <w:top w:val="none" w:sz="0" w:space="0" w:color="auto"/>
            <w:left w:val="none" w:sz="0" w:space="0" w:color="auto"/>
            <w:bottom w:val="none" w:sz="0" w:space="0" w:color="auto"/>
            <w:right w:val="none" w:sz="0" w:space="0" w:color="auto"/>
          </w:divBdr>
        </w:div>
        <w:div w:id="350834919">
          <w:marLeft w:val="0"/>
          <w:marRight w:val="0"/>
          <w:marTop w:val="0"/>
          <w:marBottom w:val="0"/>
          <w:divBdr>
            <w:top w:val="none" w:sz="0" w:space="0" w:color="auto"/>
            <w:left w:val="none" w:sz="0" w:space="0" w:color="auto"/>
            <w:bottom w:val="none" w:sz="0" w:space="0" w:color="auto"/>
            <w:right w:val="none" w:sz="0" w:space="0" w:color="auto"/>
          </w:divBdr>
        </w:div>
        <w:div w:id="402801124">
          <w:marLeft w:val="0"/>
          <w:marRight w:val="0"/>
          <w:marTop w:val="0"/>
          <w:marBottom w:val="0"/>
          <w:divBdr>
            <w:top w:val="none" w:sz="0" w:space="0" w:color="auto"/>
            <w:left w:val="none" w:sz="0" w:space="0" w:color="auto"/>
            <w:bottom w:val="none" w:sz="0" w:space="0" w:color="auto"/>
            <w:right w:val="none" w:sz="0" w:space="0" w:color="auto"/>
          </w:divBdr>
        </w:div>
        <w:div w:id="759839049">
          <w:marLeft w:val="0"/>
          <w:marRight w:val="0"/>
          <w:marTop w:val="0"/>
          <w:marBottom w:val="0"/>
          <w:divBdr>
            <w:top w:val="none" w:sz="0" w:space="0" w:color="auto"/>
            <w:left w:val="none" w:sz="0" w:space="0" w:color="auto"/>
            <w:bottom w:val="none" w:sz="0" w:space="0" w:color="auto"/>
            <w:right w:val="none" w:sz="0" w:space="0" w:color="auto"/>
          </w:divBdr>
        </w:div>
        <w:div w:id="765351089">
          <w:marLeft w:val="0"/>
          <w:marRight w:val="0"/>
          <w:marTop w:val="0"/>
          <w:marBottom w:val="0"/>
          <w:divBdr>
            <w:top w:val="none" w:sz="0" w:space="0" w:color="auto"/>
            <w:left w:val="none" w:sz="0" w:space="0" w:color="auto"/>
            <w:bottom w:val="none" w:sz="0" w:space="0" w:color="auto"/>
            <w:right w:val="none" w:sz="0" w:space="0" w:color="auto"/>
          </w:divBdr>
        </w:div>
        <w:div w:id="1037000094">
          <w:marLeft w:val="0"/>
          <w:marRight w:val="0"/>
          <w:marTop w:val="0"/>
          <w:marBottom w:val="0"/>
          <w:divBdr>
            <w:top w:val="none" w:sz="0" w:space="0" w:color="auto"/>
            <w:left w:val="none" w:sz="0" w:space="0" w:color="auto"/>
            <w:bottom w:val="none" w:sz="0" w:space="0" w:color="auto"/>
            <w:right w:val="none" w:sz="0" w:space="0" w:color="auto"/>
          </w:divBdr>
        </w:div>
        <w:div w:id="1274633453">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47451839">
          <w:marLeft w:val="0"/>
          <w:marRight w:val="0"/>
          <w:marTop w:val="0"/>
          <w:marBottom w:val="0"/>
          <w:divBdr>
            <w:top w:val="none" w:sz="0" w:space="0" w:color="auto"/>
            <w:left w:val="none" w:sz="0" w:space="0" w:color="auto"/>
            <w:bottom w:val="none" w:sz="0" w:space="0" w:color="auto"/>
            <w:right w:val="none" w:sz="0" w:space="0" w:color="auto"/>
          </w:divBdr>
        </w:div>
        <w:div w:id="1572691256">
          <w:marLeft w:val="0"/>
          <w:marRight w:val="0"/>
          <w:marTop w:val="0"/>
          <w:marBottom w:val="0"/>
          <w:divBdr>
            <w:top w:val="none" w:sz="0" w:space="0" w:color="auto"/>
            <w:left w:val="none" w:sz="0" w:space="0" w:color="auto"/>
            <w:bottom w:val="none" w:sz="0" w:space="0" w:color="auto"/>
            <w:right w:val="none" w:sz="0" w:space="0" w:color="auto"/>
          </w:divBdr>
        </w:div>
        <w:div w:id="1792435239">
          <w:marLeft w:val="0"/>
          <w:marRight w:val="0"/>
          <w:marTop w:val="0"/>
          <w:marBottom w:val="0"/>
          <w:divBdr>
            <w:top w:val="none" w:sz="0" w:space="0" w:color="auto"/>
            <w:left w:val="none" w:sz="0" w:space="0" w:color="auto"/>
            <w:bottom w:val="none" w:sz="0" w:space="0" w:color="auto"/>
            <w:right w:val="none" w:sz="0" w:space="0" w:color="auto"/>
          </w:divBdr>
        </w:div>
        <w:div w:id="1803496625">
          <w:marLeft w:val="0"/>
          <w:marRight w:val="0"/>
          <w:marTop w:val="0"/>
          <w:marBottom w:val="0"/>
          <w:divBdr>
            <w:top w:val="none" w:sz="0" w:space="0" w:color="auto"/>
            <w:left w:val="none" w:sz="0" w:space="0" w:color="auto"/>
            <w:bottom w:val="none" w:sz="0" w:space="0" w:color="auto"/>
            <w:right w:val="none" w:sz="0" w:space="0" w:color="auto"/>
          </w:divBdr>
        </w:div>
        <w:div w:id="1972439432">
          <w:marLeft w:val="0"/>
          <w:marRight w:val="0"/>
          <w:marTop w:val="0"/>
          <w:marBottom w:val="0"/>
          <w:divBdr>
            <w:top w:val="none" w:sz="0" w:space="0" w:color="auto"/>
            <w:left w:val="none" w:sz="0" w:space="0" w:color="auto"/>
            <w:bottom w:val="none" w:sz="0" w:space="0" w:color="auto"/>
            <w:right w:val="none" w:sz="0" w:space="0" w:color="auto"/>
          </w:divBdr>
        </w:div>
      </w:divsChild>
    </w:div>
    <w:div w:id="325786093">
      <w:bodyDiv w:val="1"/>
      <w:marLeft w:val="0"/>
      <w:marRight w:val="0"/>
      <w:marTop w:val="0"/>
      <w:marBottom w:val="0"/>
      <w:divBdr>
        <w:top w:val="none" w:sz="0" w:space="0" w:color="auto"/>
        <w:left w:val="none" w:sz="0" w:space="0" w:color="auto"/>
        <w:bottom w:val="none" w:sz="0" w:space="0" w:color="auto"/>
        <w:right w:val="none" w:sz="0" w:space="0" w:color="auto"/>
      </w:divBdr>
    </w:div>
    <w:div w:id="1052342081">
      <w:bodyDiv w:val="1"/>
      <w:marLeft w:val="0"/>
      <w:marRight w:val="0"/>
      <w:marTop w:val="0"/>
      <w:marBottom w:val="0"/>
      <w:divBdr>
        <w:top w:val="none" w:sz="0" w:space="0" w:color="auto"/>
        <w:left w:val="none" w:sz="0" w:space="0" w:color="auto"/>
        <w:bottom w:val="none" w:sz="0" w:space="0" w:color="auto"/>
        <w:right w:val="none" w:sz="0" w:space="0" w:color="auto"/>
      </w:divBdr>
      <w:divsChild>
        <w:div w:id="498617663">
          <w:marLeft w:val="0"/>
          <w:marRight w:val="0"/>
          <w:marTop w:val="0"/>
          <w:marBottom w:val="0"/>
          <w:divBdr>
            <w:top w:val="none" w:sz="0" w:space="0" w:color="auto"/>
            <w:left w:val="none" w:sz="0" w:space="0" w:color="auto"/>
            <w:bottom w:val="none" w:sz="0" w:space="0" w:color="auto"/>
            <w:right w:val="none" w:sz="0" w:space="0" w:color="auto"/>
          </w:divBdr>
        </w:div>
        <w:div w:id="608313095">
          <w:marLeft w:val="0"/>
          <w:marRight w:val="0"/>
          <w:marTop w:val="0"/>
          <w:marBottom w:val="0"/>
          <w:divBdr>
            <w:top w:val="none" w:sz="0" w:space="0" w:color="auto"/>
            <w:left w:val="none" w:sz="0" w:space="0" w:color="auto"/>
            <w:bottom w:val="none" w:sz="0" w:space="0" w:color="auto"/>
            <w:right w:val="none" w:sz="0" w:space="0" w:color="auto"/>
          </w:divBdr>
        </w:div>
        <w:div w:id="792944395">
          <w:marLeft w:val="0"/>
          <w:marRight w:val="0"/>
          <w:marTop w:val="0"/>
          <w:marBottom w:val="0"/>
          <w:divBdr>
            <w:top w:val="none" w:sz="0" w:space="0" w:color="auto"/>
            <w:left w:val="none" w:sz="0" w:space="0" w:color="auto"/>
            <w:bottom w:val="none" w:sz="0" w:space="0" w:color="auto"/>
            <w:right w:val="none" w:sz="0" w:space="0" w:color="auto"/>
          </w:divBdr>
        </w:div>
        <w:div w:id="978800585">
          <w:marLeft w:val="0"/>
          <w:marRight w:val="0"/>
          <w:marTop w:val="0"/>
          <w:marBottom w:val="0"/>
          <w:divBdr>
            <w:top w:val="none" w:sz="0" w:space="0" w:color="auto"/>
            <w:left w:val="none" w:sz="0" w:space="0" w:color="auto"/>
            <w:bottom w:val="none" w:sz="0" w:space="0" w:color="auto"/>
            <w:right w:val="none" w:sz="0" w:space="0" w:color="auto"/>
          </w:divBdr>
        </w:div>
        <w:div w:id="137588821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416513756">
          <w:marLeft w:val="0"/>
          <w:marRight w:val="0"/>
          <w:marTop w:val="0"/>
          <w:marBottom w:val="0"/>
          <w:divBdr>
            <w:top w:val="none" w:sz="0" w:space="0" w:color="auto"/>
            <w:left w:val="none" w:sz="0" w:space="0" w:color="auto"/>
            <w:bottom w:val="none" w:sz="0" w:space="0" w:color="auto"/>
            <w:right w:val="none" w:sz="0" w:space="0" w:color="auto"/>
          </w:divBdr>
        </w:div>
        <w:div w:id="1716196178">
          <w:marLeft w:val="0"/>
          <w:marRight w:val="0"/>
          <w:marTop w:val="0"/>
          <w:marBottom w:val="0"/>
          <w:divBdr>
            <w:top w:val="none" w:sz="0" w:space="0" w:color="auto"/>
            <w:left w:val="none" w:sz="0" w:space="0" w:color="auto"/>
            <w:bottom w:val="none" w:sz="0" w:space="0" w:color="auto"/>
            <w:right w:val="none" w:sz="0" w:space="0" w:color="auto"/>
          </w:divBdr>
        </w:div>
        <w:div w:id="1869680408">
          <w:marLeft w:val="0"/>
          <w:marRight w:val="0"/>
          <w:marTop w:val="0"/>
          <w:marBottom w:val="0"/>
          <w:divBdr>
            <w:top w:val="none" w:sz="0" w:space="0" w:color="auto"/>
            <w:left w:val="none" w:sz="0" w:space="0" w:color="auto"/>
            <w:bottom w:val="none" w:sz="0" w:space="0" w:color="auto"/>
            <w:right w:val="none" w:sz="0" w:space="0" w:color="auto"/>
          </w:divBdr>
        </w:div>
        <w:div w:id="2064333163">
          <w:marLeft w:val="0"/>
          <w:marRight w:val="0"/>
          <w:marTop w:val="0"/>
          <w:marBottom w:val="0"/>
          <w:divBdr>
            <w:top w:val="none" w:sz="0" w:space="0" w:color="auto"/>
            <w:left w:val="none" w:sz="0" w:space="0" w:color="auto"/>
            <w:bottom w:val="none" w:sz="0" w:space="0" w:color="auto"/>
            <w:right w:val="none" w:sz="0" w:space="0" w:color="auto"/>
          </w:divBdr>
        </w:div>
      </w:divsChild>
    </w:div>
    <w:div w:id="1179730845">
      <w:bodyDiv w:val="1"/>
      <w:marLeft w:val="0"/>
      <w:marRight w:val="0"/>
      <w:marTop w:val="0"/>
      <w:marBottom w:val="0"/>
      <w:divBdr>
        <w:top w:val="none" w:sz="0" w:space="0" w:color="auto"/>
        <w:left w:val="none" w:sz="0" w:space="0" w:color="auto"/>
        <w:bottom w:val="none" w:sz="0" w:space="0" w:color="auto"/>
        <w:right w:val="none" w:sz="0" w:space="0" w:color="auto"/>
      </w:divBdr>
      <w:divsChild>
        <w:div w:id="174882740">
          <w:marLeft w:val="0"/>
          <w:marRight w:val="0"/>
          <w:marTop w:val="0"/>
          <w:marBottom w:val="0"/>
          <w:divBdr>
            <w:top w:val="none" w:sz="0" w:space="0" w:color="auto"/>
            <w:left w:val="none" w:sz="0" w:space="0" w:color="auto"/>
            <w:bottom w:val="none" w:sz="0" w:space="0" w:color="auto"/>
            <w:right w:val="none" w:sz="0" w:space="0" w:color="auto"/>
          </w:divBdr>
        </w:div>
        <w:div w:id="359934536">
          <w:marLeft w:val="0"/>
          <w:marRight w:val="0"/>
          <w:marTop w:val="0"/>
          <w:marBottom w:val="0"/>
          <w:divBdr>
            <w:top w:val="none" w:sz="0" w:space="0" w:color="auto"/>
            <w:left w:val="none" w:sz="0" w:space="0" w:color="auto"/>
            <w:bottom w:val="none" w:sz="0" w:space="0" w:color="auto"/>
            <w:right w:val="none" w:sz="0" w:space="0" w:color="auto"/>
          </w:divBdr>
        </w:div>
        <w:div w:id="795948670">
          <w:marLeft w:val="0"/>
          <w:marRight w:val="0"/>
          <w:marTop w:val="0"/>
          <w:marBottom w:val="0"/>
          <w:divBdr>
            <w:top w:val="none" w:sz="0" w:space="0" w:color="auto"/>
            <w:left w:val="none" w:sz="0" w:space="0" w:color="auto"/>
            <w:bottom w:val="none" w:sz="0" w:space="0" w:color="auto"/>
            <w:right w:val="none" w:sz="0" w:space="0" w:color="auto"/>
          </w:divBdr>
        </w:div>
        <w:div w:id="1215579102">
          <w:marLeft w:val="0"/>
          <w:marRight w:val="0"/>
          <w:marTop w:val="0"/>
          <w:marBottom w:val="0"/>
          <w:divBdr>
            <w:top w:val="none" w:sz="0" w:space="0" w:color="auto"/>
            <w:left w:val="none" w:sz="0" w:space="0" w:color="auto"/>
            <w:bottom w:val="none" w:sz="0" w:space="0" w:color="auto"/>
            <w:right w:val="none" w:sz="0" w:space="0" w:color="auto"/>
          </w:divBdr>
        </w:div>
        <w:div w:id="1221674259">
          <w:marLeft w:val="0"/>
          <w:marRight w:val="0"/>
          <w:marTop w:val="0"/>
          <w:marBottom w:val="0"/>
          <w:divBdr>
            <w:top w:val="none" w:sz="0" w:space="0" w:color="auto"/>
            <w:left w:val="none" w:sz="0" w:space="0" w:color="auto"/>
            <w:bottom w:val="none" w:sz="0" w:space="0" w:color="auto"/>
            <w:right w:val="none" w:sz="0" w:space="0" w:color="auto"/>
          </w:divBdr>
        </w:div>
        <w:div w:id="1254510113">
          <w:marLeft w:val="0"/>
          <w:marRight w:val="0"/>
          <w:marTop w:val="0"/>
          <w:marBottom w:val="0"/>
          <w:divBdr>
            <w:top w:val="none" w:sz="0" w:space="0" w:color="auto"/>
            <w:left w:val="none" w:sz="0" w:space="0" w:color="auto"/>
            <w:bottom w:val="none" w:sz="0" w:space="0" w:color="auto"/>
            <w:right w:val="none" w:sz="0" w:space="0" w:color="auto"/>
          </w:divBdr>
        </w:div>
        <w:div w:id="1775204546">
          <w:marLeft w:val="0"/>
          <w:marRight w:val="0"/>
          <w:marTop w:val="0"/>
          <w:marBottom w:val="0"/>
          <w:divBdr>
            <w:top w:val="none" w:sz="0" w:space="0" w:color="auto"/>
            <w:left w:val="none" w:sz="0" w:space="0" w:color="auto"/>
            <w:bottom w:val="none" w:sz="0" w:space="0" w:color="auto"/>
            <w:right w:val="none" w:sz="0" w:space="0" w:color="auto"/>
          </w:divBdr>
        </w:div>
        <w:div w:id="1919704332">
          <w:marLeft w:val="0"/>
          <w:marRight w:val="0"/>
          <w:marTop w:val="0"/>
          <w:marBottom w:val="0"/>
          <w:divBdr>
            <w:top w:val="none" w:sz="0" w:space="0" w:color="auto"/>
            <w:left w:val="none" w:sz="0" w:space="0" w:color="auto"/>
            <w:bottom w:val="none" w:sz="0" w:space="0" w:color="auto"/>
            <w:right w:val="none" w:sz="0" w:space="0" w:color="auto"/>
          </w:divBdr>
        </w:div>
      </w:divsChild>
    </w:div>
    <w:div w:id="1243106135">
      <w:bodyDiv w:val="1"/>
      <w:marLeft w:val="0"/>
      <w:marRight w:val="0"/>
      <w:marTop w:val="0"/>
      <w:marBottom w:val="0"/>
      <w:divBdr>
        <w:top w:val="none" w:sz="0" w:space="0" w:color="auto"/>
        <w:left w:val="none" w:sz="0" w:space="0" w:color="auto"/>
        <w:bottom w:val="none" w:sz="0" w:space="0" w:color="auto"/>
        <w:right w:val="none" w:sz="0" w:space="0" w:color="auto"/>
      </w:divBdr>
      <w:divsChild>
        <w:div w:id="249242969">
          <w:marLeft w:val="0"/>
          <w:marRight w:val="0"/>
          <w:marTop w:val="0"/>
          <w:marBottom w:val="0"/>
          <w:divBdr>
            <w:top w:val="none" w:sz="0" w:space="0" w:color="auto"/>
            <w:left w:val="none" w:sz="0" w:space="0" w:color="auto"/>
            <w:bottom w:val="none" w:sz="0" w:space="0" w:color="auto"/>
            <w:right w:val="none" w:sz="0" w:space="0" w:color="auto"/>
          </w:divBdr>
        </w:div>
        <w:div w:id="280964497">
          <w:marLeft w:val="0"/>
          <w:marRight w:val="0"/>
          <w:marTop w:val="0"/>
          <w:marBottom w:val="0"/>
          <w:divBdr>
            <w:top w:val="none" w:sz="0" w:space="0" w:color="auto"/>
            <w:left w:val="none" w:sz="0" w:space="0" w:color="auto"/>
            <w:bottom w:val="none" w:sz="0" w:space="0" w:color="auto"/>
            <w:right w:val="none" w:sz="0" w:space="0" w:color="auto"/>
          </w:divBdr>
        </w:div>
        <w:div w:id="311451552">
          <w:marLeft w:val="0"/>
          <w:marRight w:val="0"/>
          <w:marTop w:val="0"/>
          <w:marBottom w:val="0"/>
          <w:divBdr>
            <w:top w:val="none" w:sz="0" w:space="0" w:color="auto"/>
            <w:left w:val="none" w:sz="0" w:space="0" w:color="auto"/>
            <w:bottom w:val="none" w:sz="0" w:space="0" w:color="auto"/>
            <w:right w:val="none" w:sz="0" w:space="0" w:color="auto"/>
          </w:divBdr>
        </w:div>
        <w:div w:id="354691587">
          <w:marLeft w:val="0"/>
          <w:marRight w:val="0"/>
          <w:marTop w:val="0"/>
          <w:marBottom w:val="0"/>
          <w:divBdr>
            <w:top w:val="none" w:sz="0" w:space="0" w:color="auto"/>
            <w:left w:val="none" w:sz="0" w:space="0" w:color="auto"/>
            <w:bottom w:val="none" w:sz="0" w:space="0" w:color="auto"/>
            <w:right w:val="none" w:sz="0" w:space="0" w:color="auto"/>
          </w:divBdr>
        </w:div>
        <w:div w:id="356588396">
          <w:marLeft w:val="0"/>
          <w:marRight w:val="0"/>
          <w:marTop w:val="0"/>
          <w:marBottom w:val="0"/>
          <w:divBdr>
            <w:top w:val="none" w:sz="0" w:space="0" w:color="auto"/>
            <w:left w:val="none" w:sz="0" w:space="0" w:color="auto"/>
            <w:bottom w:val="none" w:sz="0" w:space="0" w:color="auto"/>
            <w:right w:val="none" w:sz="0" w:space="0" w:color="auto"/>
          </w:divBdr>
        </w:div>
        <w:div w:id="504562725">
          <w:marLeft w:val="0"/>
          <w:marRight w:val="0"/>
          <w:marTop w:val="0"/>
          <w:marBottom w:val="0"/>
          <w:divBdr>
            <w:top w:val="none" w:sz="0" w:space="0" w:color="auto"/>
            <w:left w:val="none" w:sz="0" w:space="0" w:color="auto"/>
            <w:bottom w:val="none" w:sz="0" w:space="0" w:color="auto"/>
            <w:right w:val="none" w:sz="0" w:space="0" w:color="auto"/>
          </w:divBdr>
        </w:div>
        <w:div w:id="713582274">
          <w:marLeft w:val="0"/>
          <w:marRight w:val="0"/>
          <w:marTop w:val="0"/>
          <w:marBottom w:val="0"/>
          <w:divBdr>
            <w:top w:val="none" w:sz="0" w:space="0" w:color="auto"/>
            <w:left w:val="none" w:sz="0" w:space="0" w:color="auto"/>
            <w:bottom w:val="none" w:sz="0" w:space="0" w:color="auto"/>
            <w:right w:val="none" w:sz="0" w:space="0" w:color="auto"/>
          </w:divBdr>
        </w:div>
        <w:div w:id="718866727">
          <w:marLeft w:val="0"/>
          <w:marRight w:val="0"/>
          <w:marTop w:val="0"/>
          <w:marBottom w:val="0"/>
          <w:divBdr>
            <w:top w:val="none" w:sz="0" w:space="0" w:color="auto"/>
            <w:left w:val="none" w:sz="0" w:space="0" w:color="auto"/>
            <w:bottom w:val="none" w:sz="0" w:space="0" w:color="auto"/>
            <w:right w:val="none" w:sz="0" w:space="0" w:color="auto"/>
          </w:divBdr>
        </w:div>
        <w:div w:id="993097135">
          <w:marLeft w:val="0"/>
          <w:marRight w:val="0"/>
          <w:marTop w:val="0"/>
          <w:marBottom w:val="0"/>
          <w:divBdr>
            <w:top w:val="none" w:sz="0" w:space="0" w:color="auto"/>
            <w:left w:val="none" w:sz="0" w:space="0" w:color="auto"/>
            <w:bottom w:val="none" w:sz="0" w:space="0" w:color="auto"/>
            <w:right w:val="none" w:sz="0" w:space="0" w:color="auto"/>
          </w:divBdr>
        </w:div>
        <w:div w:id="1301419912">
          <w:marLeft w:val="0"/>
          <w:marRight w:val="0"/>
          <w:marTop w:val="0"/>
          <w:marBottom w:val="0"/>
          <w:divBdr>
            <w:top w:val="none" w:sz="0" w:space="0" w:color="auto"/>
            <w:left w:val="none" w:sz="0" w:space="0" w:color="auto"/>
            <w:bottom w:val="none" w:sz="0" w:space="0" w:color="auto"/>
            <w:right w:val="none" w:sz="0" w:space="0" w:color="auto"/>
          </w:divBdr>
        </w:div>
        <w:div w:id="1413429122">
          <w:marLeft w:val="0"/>
          <w:marRight w:val="0"/>
          <w:marTop w:val="0"/>
          <w:marBottom w:val="0"/>
          <w:divBdr>
            <w:top w:val="none" w:sz="0" w:space="0" w:color="auto"/>
            <w:left w:val="none" w:sz="0" w:space="0" w:color="auto"/>
            <w:bottom w:val="none" w:sz="0" w:space="0" w:color="auto"/>
            <w:right w:val="none" w:sz="0" w:space="0" w:color="auto"/>
          </w:divBdr>
        </w:div>
        <w:div w:id="1493329340">
          <w:marLeft w:val="0"/>
          <w:marRight w:val="0"/>
          <w:marTop w:val="0"/>
          <w:marBottom w:val="0"/>
          <w:divBdr>
            <w:top w:val="none" w:sz="0" w:space="0" w:color="auto"/>
            <w:left w:val="none" w:sz="0" w:space="0" w:color="auto"/>
            <w:bottom w:val="none" w:sz="0" w:space="0" w:color="auto"/>
            <w:right w:val="none" w:sz="0" w:space="0" w:color="auto"/>
          </w:divBdr>
        </w:div>
        <w:div w:id="1586762629">
          <w:marLeft w:val="0"/>
          <w:marRight w:val="0"/>
          <w:marTop w:val="0"/>
          <w:marBottom w:val="0"/>
          <w:divBdr>
            <w:top w:val="none" w:sz="0" w:space="0" w:color="auto"/>
            <w:left w:val="none" w:sz="0" w:space="0" w:color="auto"/>
            <w:bottom w:val="none" w:sz="0" w:space="0" w:color="auto"/>
            <w:right w:val="none" w:sz="0" w:space="0" w:color="auto"/>
          </w:divBdr>
        </w:div>
        <w:div w:id="1711832461">
          <w:marLeft w:val="0"/>
          <w:marRight w:val="0"/>
          <w:marTop w:val="0"/>
          <w:marBottom w:val="0"/>
          <w:divBdr>
            <w:top w:val="none" w:sz="0" w:space="0" w:color="auto"/>
            <w:left w:val="none" w:sz="0" w:space="0" w:color="auto"/>
            <w:bottom w:val="none" w:sz="0" w:space="0" w:color="auto"/>
            <w:right w:val="none" w:sz="0" w:space="0" w:color="auto"/>
          </w:divBdr>
        </w:div>
      </w:divsChild>
    </w:div>
    <w:div w:id="1542133738">
      <w:bodyDiv w:val="1"/>
      <w:marLeft w:val="0"/>
      <w:marRight w:val="0"/>
      <w:marTop w:val="0"/>
      <w:marBottom w:val="0"/>
      <w:divBdr>
        <w:top w:val="none" w:sz="0" w:space="0" w:color="auto"/>
        <w:left w:val="none" w:sz="0" w:space="0" w:color="auto"/>
        <w:bottom w:val="none" w:sz="0" w:space="0" w:color="auto"/>
        <w:right w:val="none" w:sz="0" w:space="0" w:color="auto"/>
      </w:divBdr>
      <w:divsChild>
        <w:div w:id="271285302">
          <w:marLeft w:val="0"/>
          <w:marRight w:val="0"/>
          <w:marTop w:val="0"/>
          <w:marBottom w:val="0"/>
          <w:divBdr>
            <w:top w:val="none" w:sz="0" w:space="0" w:color="auto"/>
            <w:left w:val="none" w:sz="0" w:space="0" w:color="auto"/>
            <w:bottom w:val="none" w:sz="0" w:space="0" w:color="auto"/>
            <w:right w:val="none" w:sz="0" w:space="0" w:color="auto"/>
          </w:divBdr>
        </w:div>
        <w:div w:id="992415858">
          <w:marLeft w:val="0"/>
          <w:marRight w:val="0"/>
          <w:marTop w:val="0"/>
          <w:marBottom w:val="0"/>
          <w:divBdr>
            <w:top w:val="none" w:sz="0" w:space="0" w:color="auto"/>
            <w:left w:val="none" w:sz="0" w:space="0" w:color="auto"/>
            <w:bottom w:val="none" w:sz="0" w:space="0" w:color="auto"/>
            <w:right w:val="none" w:sz="0" w:space="0" w:color="auto"/>
          </w:divBdr>
        </w:div>
        <w:div w:id="1500386307">
          <w:marLeft w:val="0"/>
          <w:marRight w:val="0"/>
          <w:marTop w:val="0"/>
          <w:marBottom w:val="0"/>
          <w:divBdr>
            <w:top w:val="none" w:sz="0" w:space="0" w:color="auto"/>
            <w:left w:val="none" w:sz="0" w:space="0" w:color="auto"/>
            <w:bottom w:val="none" w:sz="0" w:space="0" w:color="auto"/>
            <w:right w:val="none" w:sz="0" w:space="0" w:color="auto"/>
          </w:divBdr>
        </w:div>
        <w:div w:id="1563562356">
          <w:marLeft w:val="0"/>
          <w:marRight w:val="0"/>
          <w:marTop w:val="0"/>
          <w:marBottom w:val="0"/>
          <w:divBdr>
            <w:top w:val="none" w:sz="0" w:space="0" w:color="auto"/>
            <w:left w:val="none" w:sz="0" w:space="0" w:color="auto"/>
            <w:bottom w:val="none" w:sz="0" w:space="0" w:color="auto"/>
            <w:right w:val="none" w:sz="0" w:space="0" w:color="auto"/>
          </w:divBdr>
        </w:div>
        <w:div w:id="1630285399">
          <w:marLeft w:val="0"/>
          <w:marRight w:val="0"/>
          <w:marTop w:val="0"/>
          <w:marBottom w:val="0"/>
          <w:divBdr>
            <w:top w:val="none" w:sz="0" w:space="0" w:color="auto"/>
            <w:left w:val="none" w:sz="0" w:space="0" w:color="auto"/>
            <w:bottom w:val="none" w:sz="0" w:space="0" w:color="auto"/>
            <w:right w:val="none" w:sz="0" w:space="0" w:color="auto"/>
          </w:divBdr>
        </w:div>
        <w:div w:id="1762994248">
          <w:marLeft w:val="0"/>
          <w:marRight w:val="0"/>
          <w:marTop w:val="0"/>
          <w:marBottom w:val="0"/>
          <w:divBdr>
            <w:top w:val="none" w:sz="0" w:space="0" w:color="auto"/>
            <w:left w:val="none" w:sz="0" w:space="0" w:color="auto"/>
            <w:bottom w:val="none" w:sz="0" w:space="0" w:color="auto"/>
            <w:right w:val="none" w:sz="0" w:space="0" w:color="auto"/>
          </w:divBdr>
        </w:div>
      </w:divsChild>
    </w:div>
    <w:div w:id="195868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7110-6F65-4931-A185-6A393223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3730</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2018-02-09T14:56:00Z</dcterms:created>
  <dcterms:modified xsi:type="dcterms:W3CDTF">2018-02-09T14:56:00Z</dcterms:modified>
</cp:coreProperties>
</file>